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名称：AI病史采集教学与考评平台</w:t>
      </w:r>
    </w:p>
    <w:p w14:paraId="6AF82216">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w:t>
      </w:r>
      <w:r>
        <w:rPr>
          <w:rFonts w:hint="eastAsia" w:ascii="宋体" w:hAnsi="宋体" w:eastAsia="宋体"/>
          <w:b/>
          <w:sz w:val="36"/>
          <w:szCs w:val="36"/>
          <w:lang w:val="en-US" w:eastAsia="zh-CN"/>
        </w:rPr>
        <w:t>5115</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2套</w:t>
      </w:r>
    </w:p>
    <w:p w14:paraId="14562E16">
      <w:pPr>
        <w:jc w:val="center"/>
        <w:rPr>
          <w:rFonts w:hint="eastAsia"/>
          <w:b/>
          <w:bCs/>
          <w:i w:val="0"/>
          <w:caps w:val="0"/>
          <w:spacing w:val="0"/>
          <w:w w:val="100"/>
          <w:sz w:val="36"/>
          <w:szCs w:val="36"/>
          <w:lang w:eastAsia="zh-CN"/>
        </w:rPr>
      </w:pPr>
    </w:p>
    <w:p w14:paraId="7015D6DC">
      <w:pPr>
        <w:jc w:val="center"/>
        <w:rPr>
          <w:rFonts w:hint="eastAsia" w:ascii="宋体" w:hAnsi="宋体" w:eastAsia="宋体" w:cs="宋体"/>
          <w:b w:val="0"/>
          <w:bCs w:val="0"/>
          <w:color w:val="auto"/>
          <w:kern w:val="2"/>
          <w:sz w:val="28"/>
          <w:szCs w:val="28"/>
          <w:highlight w:val="none"/>
          <w:lang w:val="en-US" w:eastAsia="zh-CN" w:bidi="ar-SA"/>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6F8DA9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p>
    <w:p w14:paraId="7F9FA1AB">
      <w:pPr>
        <w:keepNext w:val="0"/>
        <w:keepLines w:val="0"/>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（一）产品用途</w:t>
      </w:r>
    </w:p>
    <w:p w14:paraId="19F80EC7">
      <w:pPr>
        <w:keepNext w:val="0"/>
        <w:keepLines w:val="0"/>
        <w:widowControl/>
        <w:suppressLineNumbers w:val="0"/>
        <w:spacing w:before="0" w:beforeAutospacing="0" w:after="0" w:afterAutospacing="0"/>
        <w:ind w:left="0" w:right="0" w:firstLine="210" w:firstLineChars="100"/>
        <w:jc w:val="left"/>
        <w:rPr>
          <w:rFonts w:hint="default" w:ascii="宋体" w:hAnsi="宋体" w:eastAsia="宋体" w:cs="宋体"/>
          <w:b w:val="0"/>
          <w:bCs w:val="0"/>
          <w:color w:val="auto"/>
          <w:kern w:val="0"/>
          <w:sz w:val="21"/>
          <w:szCs w:val="21"/>
          <w:highlight w:val="none"/>
          <w:lang w:val="en-US" w:eastAsia="zh-CN" w:bidi="ar"/>
        </w:rPr>
      </w:pPr>
      <w:r>
        <w:rPr>
          <w:rFonts w:hint="default" w:ascii="宋体" w:hAnsi="宋体" w:eastAsia="宋体" w:cs="宋体"/>
          <w:b w:val="0"/>
          <w:bCs w:val="0"/>
          <w:color w:val="auto"/>
          <w:kern w:val="0"/>
          <w:sz w:val="21"/>
          <w:szCs w:val="21"/>
          <w:highlight w:val="none"/>
          <w:lang w:val="en-US" w:eastAsia="zh-CN" w:bidi="ar"/>
        </w:rPr>
        <w:t xml:space="preserve">MISE </w:t>
      </w:r>
      <w:r>
        <w:rPr>
          <w:rFonts w:hint="eastAsia" w:cs="Times New Roman"/>
          <w:b w:val="0"/>
          <w:bCs w:val="0"/>
          <w:color w:val="auto"/>
          <w:kern w:val="2"/>
          <w:szCs w:val="24"/>
          <w:highlight w:val="none"/>
          <w:lang w:val="en-US" w:eastAsia="zh-CN"/>
        </w:rPr>
        <w:t>AI</w:t>
      </w:r>
      <w:r>
        <w:rPr>
          <w:rFonts w:hint="eastAsia" w:ascii="Calibri" w:hAnsi="Calibri" w:eastAsia="宋体" w:cs="Times New Roman"/>
          <w:b w:val="0"/>
          <w:bCs w:val="0"/>
          <w:color w:val="auto"/>
          <w:kern w:val="2"/>
          <w:szCs w:val="24"/>
          <w:highlight w:val="none"/>
        </w:rPr>
        <w:t>病史采集</w:t>
      </w:r>
      <w:r>
        <w:rPr>
          <w:rFonts w:hint="eastAsia" w:cs="Times New Roman"/>
          <w:b w:val="0"/>
          <w:bCs w:val="0"/>
          <w:color w:val="auto"/>
          <w:kern w:val="2"/>
          <w:szCs w:val="24"/>
          <w:highlight w:val="none"/>
          <w:lang w:val="en-US" w:eastAsia="zh-CN"/>
        </w:rPr>
        <w:t>教学</w:t>
      </w:r>
      <w:r>
        <w:rPr>
          <w:rFonts w:hint="eastAsia" w:ascii="Calibri" w:hAnsi="Calibri" w:eastAsia="宋体" w:cs="Times New Roman"/>
          <w:b w:val="0"/>
          <w:bCs w:val="0"/>
          <w:color w:val="auto"/>
          <w:kern w:val="2"/>
          <w:szCs w:val="24"/>
          <w:highlight w:val="none"/>
          <w:lang w:val="en-US" w:eastAsia="zh-CN"/>
        </w:rPr>
        <w:t>与</w:t>
      </w:r>
      <w:r>
        <w:rPr>
          <w:rFonts w:hint="eastAsia" w:cs="Times New Roman"/>
          <w:b w:val="0"/>
          <w:bCs w:val="0"/>
          <w:color w:val="auto"/>
          <w:kern w:val="2"/>
          <w:szCs w:val="24"/>
          <w:highlight w:val="none"/>
          <w:lang w:val="en-US" w:eastAsia="zh-CN"/>
        </w:rPr>
        <w:t>考评</w:t>
      </w:r>
      <w:r>
        <w:rPr>
          <w:rFonts w:hint="eastAsia" w:ascii="Calibri" w:hAnsi="Calibri" w:eastAsia="宋体" w:cs="Times New Roman"/>
          <w:b w:val="0"/>
          <w:bCs w:val="0"/>
          <w:color w:val="auto"/>
          <w:kern w:val="2"/>
          <w:szCs w:val="24"/>
          <w:highlight w:val="none"/>
        </w:rPr>
        <w:t>系统</w:t>
      </w:r>
      <w:r>
        <w:rPr>
          <w:rFonts w:hint="default" w:ascii="宋体" w:hAnsi="宋体" w:eastAsia="宋体" w:cs="宋体"/>
          <w:b w:val="0"/>
          <w:bCs w:val="0"/>
          <w:color w:val="auto"/>
          <w:kern w:val="0"/>
          <w:sz w:val="21"/>
          <w:szCs w:val="21"/>
          <w:highlight w:val="none"/>
          <w:lang w:val="en-US" w:eastAsia="zh-CN" w:bidi="ar"/>
        </w:rPr>
        <w:t>作为一款基于生成式人工智能的智能化设备，专注于医学教育中的病史采集</w:t>
      </w:r>
      <w:r>
        <w:rPr>
          <w:rFonts w:hint="eastAsia" w:ascii="宋体" w:hAnsi="宋体" w:cs="宋体"/>
          <w:b w:val="0"/>
          <w:bCs w:val="0"/>
          <w:color w:val="auto"/>
          <w:kern w:val="0"/>
          <w:sz w:val="21"/>
          <w:szCs w:val="21"/>
          <w:highlight w:val="none"/>
          <w:lang w:val="en-US" w:eastAsia="zh-CN" w:bidi="ar"/>
        </w:rPr>
        <w:t>教学</w:t>
      </w:r>
      <w:r>
        <w:rPr>
          <w:rFonts w:hint="default" w:ascii="宋体" w:hAnsi="宋体" w:eastAsia="宋体" w:cs="宋体"/>
          <w:b w:val="0"/>
          <w:bCs w:val="0"/>
          <w:color w:val="auto"/>
          <w:kern w:val="0"/>
          <w:sz w:val="21"/>
          <w:szCs w:val="21"/>
          <w:highlight w:val="none"/>
          <w:lang w:val="en-US" w:eastAsia="zh-CN" w:bidi="ar"/>
        </w:rPr>
        <w:t>与考核。它内置丰富案例，可与高度逼真的智能虚拟患者进行深入交互，全面提高学生问诊技巧，为准确诊断和有效治疗奠定坚实基础。同时，其智能评估系统能够对学生成绩进行精准评估并生成详细报告，深入分析学习进度与不足之处，显著提高训练效果，实现高效教学管理。此外，该系统的后台管理系统涵盖案例管理、</w:t>
      </w:r>
      <w:r>
        <w:rPr>
          <w:rFonts w:hint="eastAsia" w:ascii="宋体" w:hAnsi="宋体" w:eastAsia="宋体" w:cs="宋体"/>
          <w:b w:val="0"/>
          <w:bCs w:val="0"/>
          <w:color w:val="auto"/>
          <w:kern w:val="0"/>
          <w:sz w:val="21"/>
          <w:szCs w:val="21"/>
          <w:highlight w:val="none"/>
          <w:lang w:val="en-US" w:eastAsia="zh-CN" w:bidi="ar"/>
        </w:rPr>
        <w:t>教师管理、</w:t>
      </w:r>
      <w:r>
        <w:rPr>
          <w:rFonts w:hint="default" w:ascii="宋体" w:hAnsi="宋体" w:eastAsia="宋体" w:cs="宋体"/>
          <w:b w:val="0"/>
          <w:bCs w:val="0"/>
          <w:color w:val="auto"/>
          <w:kern w:val="0"/>
          <w:sz w:val="21"/>
          <w:szCs w:val="21"/>
          <w:highlight w:val="none"/>
          <w:lang w:val="en-US" w:eastAsia="zh-CN" w:bidi="ar"/>
        </w:rPr>
        <w:t>班级管理、学生管理、</w:t>
      </w:r>
      <w:r>
        <w:rPr>
          <w:rFonts w:hint="eastAsia" w:ascii="宋体" w:hAnsi="宋体" w:eastAsia="宋体" w:cs="宋体"/>
          <w:b w:val="0"/>
          <w:bCs w:val="0"/>
          <w:color w:val="auto"/>
          <w:kern w:val="0"/>
          <w:sz w:val="21"/>
          <w:szCs w:val="21"/>
          <w:highlight w:val="none"/>
          <w:lang w:val="en-US" w:eastAsia="zh-CN" w:bidi="ar"/>
        </w:rPr>
        <w:t>课程</w:t>
      </w:r>
      <w:r>
        <w:rPr>
          <w:rFonts w:hint="default" w:ascii="宋体" w:hAnsi="宋体" w:eastAsia="宋体" w:cs="宋体"/>
          <w:b w:val="0"/>
          <w:bCs w:val="0"/>
          <w:color w:val="auto"/>
          <w:kern w:val="0"/>
          <w:sz w:val="21"/>
          <w:szCs w:val="21"/>
          <w:highlight w:val="none"/>
          <w:lang w:val="en-US" w:eastAsia="zh-CN" w:bidi="ar"/>
        </w:rPr>
        <w:t>管理、训练管理和考试管理等多个模块，可广泛应用于医学教育、培训和考试等场景，具有提高教学效果、节省教学成本、提升学生学习兴趣和积极性以及促进医学教育信息化和智能化发展等诸多优势。</w:t>
      </w:r>
    </w:p>
    <w:p w14:paraId="7DE45C9F">
      <w:pPr>
        <w:keepNext w:val="0"/>
        <w:keepLines w:val="0"/>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（二）技术要求</w:t>
      </w:r>
    </w:p>
    <w:p w14:paraId="2B9B4B06">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产品组成</w:t>
      </w:r>
    </w:p>
    <w:p w14:paraId="1D53CAA9">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主要包括</w:t>
      </w:r>
      <w:r>
        <w:rPr>
          <w:rFonts w:hint="eastAsia" w:ascii="宋体" w:hAnsi="宋体" w:eastAsia="宋体" w:cs="宋体"/>
          <w:b w:val="0"/>
          <w:bCs w:val="0"/>
          <w:color w:val="auto"/>
          <w:kern w:val="2"/>
          <w:szCs w:val="21"/>
          <w:highlight w:val="none"/>
          <w:lang w:val="en-US" w:eastAsia="zh-CN"/>
        </w:rPr>
        <w:t>教学管理端、</w:t>
      </w:r>
      <w:r>
        <w:rPr>
          <w:rFonts w:hint="eastAsia" w:ascii="宋体" w:hAnsi="宋体" w:eastAsia="宋体" w:cs="宋体"/>
          <w:b w:val="0"/>
          <w:bCs w:val="0"/>
          <w:color w:val="auto"/>
          <w:kern w:val="2"/>
          <w:szCs w:val="21"/>
          <w:highlight w:val="none"/>
        </w:rPr>
        <w:t>训练一体机（含内置软件）、</w:t>
      </w:r>
      <w:r>
        <w:rPr>
          <w:rFonts w:hint="eastAsia" w:ascii="宋体" w:hAnsi="宋体" w:cs="宋体"/>
          <w:b w:val="0"/>
          <w:bCs w:val="0"/>
          <w:color w:val="auto"/>
          <w:kern w:val="2"/>
          <w:szCs w:val="21"/>
          <w:highlight w:val="none"/>
          <w:lang w:val="en-US" w:eastAsia="zh-CN"/>
        </w:rPr>
        <w:t>平板端一体化评价系统（含内置软件）、</w:t>
      </w:r>
      <w:r>
        <w:rPr>
          <w:rFonts w:hint="eastAsia" w:ascii="宋体" w:hAnsi="宋体" w:eastAsia="宋体" w:cs="宋体"/>
          <w:b w:val="0"/>
          <w:bCs w:val="0"/>
          <w:color w:val="auto"/>
          <w:kern w:val="2"/>
          <w:szCs w:val="21"/>
          <w:highlight w:val="none"/>
          <w:lang w:val="en-US" w:eastAsia="zh-CN"/>
        </w:rPr>
        <w:t>练习微信小程序60个账号</w:t>
      </w:r>
      <w:r>
        <w:rPr>
          <w:rFonts w:hint="eastAsia" w:ascii="宋体" w:hAnsi="宋体" w:cs="宋体"/>
          <w:b w:val="0"/>
          <w:bCs w:val="0"/>
          <w:color w:val="auto"/>
          <w:kern w:val="2"/>
          <w:szCs w:val="21"/>
          <w:highlight w:val="none"/>
          <w:lang w:val="en-US" w:eastAsia="zh-CN"/>
        </w:rPr>
        <w:t>、麦克风</w:t>
      </w:r>
      <w:r>
        <w:rPr>
          <w:rFonts w:hint="eastAsia"/>
          <w:b w:val="0"/>
          <w:bCs w:val="0"/>
          <w:color w:val="auto"/>
          <w:highlight w:val="none"/>
        </w:rPr>
        <w:t>及相关上网设备等</w:t>
      </w:r>
      <w:r>
        <w:rPr>
          <w:rFonts w:hint="eastAsia" w:ascii="宋体" w:hAnsi="宋体" w:eastAsia="宋体" w:cs="宋体"/>
          <w:b w:val="0"/>
          <w:bCs w:val="0"/>
          <w:color w:val="auto"/>
          <w:kern w:val="2"/>
          <w:szCs w:val="21"/>
          <w:highlight w:val="none"/>
        </w:rPr>
        <w:t>。</w:t>
      </w:r>
    </w:p>
    <w:p w14:paraId="40C85EFB">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AI问诊功能</w:t>
      </w:r>
    </w:p>
    <w:p w14:paraId="554D9C7A">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系统基于先进的大语言模型，提供高效、准确的问诊对话引擎</w:t>
      </w:r>
      <w:r>
        <w:rPr>
          <w:rFonts w:hint="eastAsia" w:ascii="宋体" w:hAnsi="宋体" w:cs="宋体"/>
          <w:b w:val="0"/>
          <w:bCs w:val="0"/>
          <w:color w:val="auto"/>
          <w:kern w:val="2"/>
          <w:szCs w:val="21"/>
          <w:highlight w:val="none"/>
          <w:lang w:eastAsia="zh-CN"/>
        </w:rPr>
        <w:t>：</w:t>
      </w:r>
    </w:p>
    <w:p w14:paraId="61D17284">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支持基于大语言模型的智能对话引擎， 要求系统能够精准识别并理解用户的自然语言提问，并进行上下文连贯、逻辑严谨的深度多轮对话。AI需能记忆并综合对话全程信息，确保问诊过程的连续性，模拟真实诊疗的交互过程。</w:t>
      </w:r>
    </w:p>
    <w:p w14:paraId="17B6A596">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支持高拟真度的语言及情绪模拟， 要求系统不仅能模仿真实患者的语言表达习惯，还需能通过语言风格、语气或配合虚拟形象表情等形式，生动模拟出患者在特定情境下的情绪状态（如焦虑、痛苦、紧张等），以此增强问诊场景的真实感与沉浸感。</w:t>
      </w:r>
    </w:p>
    <w:p w14:paraId="326B9CF8">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涵盖完整的问诊流程，确保问诊内容的全面性与逻辑性：</w:t>
      </w:r>
    </w:p>
    <w:p w14:paraId="7E5B1D23">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支持全景式智能问诊模拟</w:t>
      </w:r>
      <w:r>
        <w:rPr>
          <w:rFonts w:hint="eastAsia" w:ascii="宋体" w:hAnsi="宋体" w:cs="宋体"/>
          <w:b w:val="0"/>
          <w:bCs w:val="0"/>
          <w:color w:val="auto"/>
          <w:kern w:val="2"/>
          <w:szCs w:val="21"/>
          <w:highlight w:val="none"/>
          <w:lang w:eastAsia="zh-CN"/>
        </w:rPr>
        <w:t>，</w:t>
      </w:r>
      <w:r>
        <w:rPr>
          <w:rFonts w:hint="eastAsia" w:ascii="宋体" w:hAnsi="宋体" w:cs="宋体"/>
          <w:b w:val="0"/>
          <w:bCs w:val="0"/>
          <w:color w:val="auto"/>
          <w:kern w:val="2"/>
          <w:szCs w:val="21"/>
          <w:highlight w:val="none"/>
          <w:lang w:val="en-US" w:eastAsia="zh-CN"/>
        </w:rPr>
        <w:t>可</w:t>
      </w:r>
      <w:r>
        <w:rPr>
          <w:rFonts w:hint="eastAsia" w:ascii="宋体" w:hAnsi="宋体" w:eastAsia="宋体" w:cs="宋体"/>
          <w:b w:val="0"/>
          <w:bCs w:val="0"/>
          <w:color w:val="auto"/>
          <w:kern w:val="2"/>
          <w:szCs w:val="21"/>
          <w:highlight w:val="none"/>
        </w:rPr>
        <w:t>通过AI驱动的“虚拟病人”完整覆盖主诉、现病史、既往史、个人史及家族史等临床问诊全流程。系统需支持AI深度理解案例内在逻辑，并基于病情动态生成高度拟真且符合医学逻辑的回答，以保障问诊信息的全面性与专业性。</w:t>
      </w:r>
    </w:p>
    <w:p w14:paraId="19C4F34A">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支持高级对话理解与智能推理</w:t>
      </w:r>
      <w:r>
        <w:rPr>
          <w:rFonts w:hint="eastAsia" w:ascii="宋体" w:hAnsi="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要求AI能准确解析用户在单次对话中连续提出的多个问题，并逐一提供有效回复。同时，系统需支持基于逻辑推理的灵活应答，当问及案例未明确设定的细节时，AI能进行符合情理的推断并作答，以提供极致流畅、接近真人的交互体验。</w:t>
      </w:r>
    </w:p>
    <w:p w14:paraId="38FFCCF9">
      <w:pPr>
        <w:keepNext w:val="0"/>
        <w:keepLines w:val="0"/>
        <w:numPr>
          <w:ilvl w:val="1"/>
          <w:numId w:val="1"/>
        </w:numPr>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支持对案例信息的智能识别与提取</w:t>
      </w:r>
      <w:r>
        <w:rPr>
          <w:rFonts w:hint="eastAsia" w:ascii="宋体" w:hAnsi="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要求AI能自动分析并提取出案例中的关键信息，包括但不限于患者的主诉、症状、现病史、既往史、个人史及家族史等。</w:t>
      </w:r>
    </w:p>
    <w:p w14:paraId="70646CEE">
      <w:pPr>
        <w:keepNext w:val="0"/>
        <w:keepLines w:val="0"/>
        <w:numPr>
          <w:ilvl w:val="1"/>
          <w:numId w:val="1"/>
        </w:numPr>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支持问答逻辑的动态生成，要求AI能基于所提取的案例特异性信息，自动生成相应的问答对话逻辑，整个过程无需人工额外配置或手动维护任何固定的标准问答对。</w:t>
      </w:r>
    </w:p>
    <w:p w14:paraId="7C43A79C">
      <w:pPr>
        <w:keepNext w:val="0"/>
        <w:keepLines w:val="0"/>
        <w:numPr>
          <w:ilvl w:val="1"/>
          <w:numId w:val="1"/>
        </w:numPr>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支持基于案例变化的即时内容调整， 要求当案例库中的信息（包括患者基本信息、症状、病史等）被实时更新后，AI问诊的应答内容能够即时、自动地进行调整，确保问诊对话始终与案例最新状态保持一致</w:t>
      </w:r>
      <w:r>
        <w:rPr>
          <w:rFonts w:hint="eastAsia" w:ascii="宋体" w:hAnsi="宋体" w:cs="宋体"/>
          <w:b w:val="0"/>
          <w:bCs w:val="0"/>
          <w:color w:val="auto"/>
          <w:kern w:val="2"/>
          <w:szCs w:val="21"/>
          <w:highlight w:val="none"/>
          <w:lang w:eastAsia="zh-CN"/>
        </w:rPr>
        <w:t>。</w:t>
      </w:r>
    </w:p>
    <w:p w14:paraId="126E125F">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系统支持≥3种对话模式，包括文本、语音和连续多轮对话，实现多模态交互，同时支持用户在不同模式间无缝切换，以适应多场景需求。</w:t>
      </w:r>
    </w:p>
    <w:p w14:paraId="4BBD6583">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文本交流功能：系统支持通过文字输入的方式，与系统进行交流，系统根据输入的内容生成相应的问诊问题，支持多轮问答。</w:t>
      </w:r>
    </w:p>
    <w:p w14:paraId="5C10567D">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语音交流功能：系统支持通过语音输入的方式，可以选择按住语音说话，系统实时识别语音内容并回应，支持语音与文字无缝切换。</w:t>
      </w:r>
    </w:p>
    <w:p w14:paraId="6EC74F0B">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连续多轮对话功能：系统支持连续多轮语音对话，系统能够根据上下文自动调整回答方式，确保对话的连贯性和问诊的深度。</w:t>
      </w:r>
    </w:p>
    <w:p w14:paraId="38D22D17">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 xml:space="preserve"> 无缝切换模式功能：系统支持在不同的对话模式之间无缝切换，用户可以根据实际需求灵活选择文本、语音或连续语言模式，以适应不同的学习和临床场景。</w:t>
      </w:r>
    </w:p>
    <w:p w14:paraId="58A12DCC">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系统需具备AI主动提问功能，能够根据上下文和问诊逻辑，智能生成引导性问题，提升问诊的深度与效率。</w:t>
      </w:r>
    </w:p>
    <w:p w14:paraId="218854E8">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AI主动提问功能应具备自适应能力，能够根据患者的病例信息、已采集的历史信息以及对话进展，动态调整问题内容和提问方式，确保问诊流程的连贯性和完整性。</w:t>
      </w:r>
    </w:p>
    <w:p w14:paraId="705ADFDB">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能够智能识别医生在问诊过程中使用的专业医学术语，并模拟患者在不理解这些术语时的提问方式。患者将通过简化的语言表达困惑或寻求进一步解释，引导医生进一步解释医学术语，确保问诊过程中的信息传递清晰、有效。</w:t>
      </w:r>
    </w:p>
    <w:p w14:paraId="351E18E8">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系统的主动提问功能能够识别与问诊无关的内容，并灵活地拒绝回答这些问题，确保问诊过程专注于病情相关信息，避免偏离主题，提升问诊效率与专业性。</w:t>
      </w:r>
    </w:p>
    <w:p w14:paraId="6082948D">
      <w:pPr>
        <w:keepNext w:val="0"/>
        <w:keepLines w:val="0"/>
        <w:numPr>
          <w:ilvl w:val="1"/>
          <w:numId w:val="1"/>
        </w:numPr>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系统可根据用户提问的内容智能自动触发案例内置的辅助检查结果</w:t>
      </w:r>
      <w:r>
        <w:rPr>
          <w:rFonts w:hint="eastAsia" w:ascii="宋体" w:hAnsi="宋体" w:eastAsia="宋体" w:cs="宋体"/>
          <w:b w:val="0"/>
          <w:bCs w:val="0"/>
          <w:color w:val="FF0000"/>
          <w:kern w:val="2"/>
          <w:szCs w:val="21"/>
          <w:highlight w:val="none"/>
          <w:lang w:val="en-US" w:eastAsia="zh-CN"/>
        </w:rPr>
        <w:t>（提供相关视频证明材料或软件截图）</w:t>
      </w:r>
      <w:r>
        <w:rPr>
          <w:rFonts w:hint="eastAsia" w:ascii="宋体" w:hAnsi="宋体" w:cs="宋体"/>
          <w:b w:val="0"/>
          <w:bCs w:val="0"/>
          <w:color w:val="auto"/>
          <w:kern w:val="2"/>
          <w:szCs w:val="21"/>
          <w:highlight w:val="none"/>
          <w:lang w:val="en-US" w:eastAsia="zh-CN"/>
        </w:rPr>
        <w:t>。</w:t>
      </w:r>
    </w:p>
    <w:p w14:paraId="7CD6907B">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真人数字人功能</w:t>
      </w:r>
    </w:p>
    <w:p w14:paraId="77F9AFE0">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 xml:space="preserve">提供基于真人图像融合技术的数字人形象，呈现高度真实的外观与动态表现，支持嘴唇动作与语音内容的实时精准匹配同步，达到接近真人的交互效果。 </w:t>
      </w:r>
    </w:p>
    <w:p w14:paraId="36791D90">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可根据案例实际性别和年龄进行适配，支持根据案例灵活调整不同年龄性别呈现不同的患者形象，无需预设。</w:t>
      </w:r>
    </w:p>
    <w:p w14:paraId="7BCA30AE">
      <w:pPr>
        <w:keepNext w:val="0"/>
        <w:keepLines w:val="0"/>
        <w:numPr>
          <w:ilvl w:val="0"/>
          <w:numId w:val="1"/>
        </w:numPr>
        <w:suppressLineNumbers w:val="0"/>
        <w:spacing w:before="0" w:beforeAutospacing="0" w:after="0" w:afterAutospacing="0" w:line="240" w:lineRule="auto"/>
        <w:ind w:left="0" w:right="0"/>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课程功能</w:t>
      </w:r>
    </w:p>
    <w:p w14:paraId="4C2021A8">
      <w:pPr>
        <w:keepNext w:val="0"/>
        <w:keepLines w:val="0"/>
        <w:numPr>
          <w:ilvl w:val="1"/>
          <w:numId w:val="1"/>
        </w:numPr>
        <w:suppressLineNumbers w:val="0"/>
        <w:spacing w:before="0" w:beforeAutospacing="0" w:after="0" w:afterAutospacing="0" w:line="288" w:lineRule="auto"/>
        <w:ind w:right="0"/>
        <w:rPr>
          <w:rFonts w:hint="eastAsia" w:ascii="宋体" w:hAnsi="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支持AI分析引擎，可全自动分析并提取教学案例的核心信息（如症状、系统分类）。同时，支持AI辅助一键生成个性化评分表，并允许教师在此基础上自由编辑，实现高效备课与精准评估</w:t>
      </w:r>
      <w:r>
        <w:rPr>
          <w:rFonts w:hint="eastAsia" w:ascii="宋体" w:hAnsi="宋体" w:eastAsia="宋体" w:cs="宋体"/>
          <w:b w:val="0"/>
          <w:bCs w:val="0"/>
          <w:color w:val="FF0000"/>
          <w:kern w:val="2"/>
          <w:szCs w:val="21"/>
          <w:highlight w:val="none"/>
          <w:lang w:val="en-US" w:eastAsia="zh-CN"/>
        </w:rPr>
        <w:t>（提供相关视频证明材料或软件截图）</w:t>
      </w:r>
      <w:r>
        <w:rPr>
          <w:rFonts w:hint="eastAsia" w:ascii="宋体" w:hAnsi="宋体" w:cs="宋体"/>
          <w:b w:val="0"/>
          <w:bCs w:val="0"/>
          <w:color w:val="auto"/>
          <w:kern w:val="2"/>
          <w:szCs w:val="21"/>
          <w:highlight w:val="none"/>
          <w:lang w:val="en-US" w:eastAsia="zh-CN"/>
        </w:rPr>
        <w:t>。</w:t>
      </w:r>
    </w:p>
    <w:p w14:paraId="7773129B">
      <w:pPr>
        <w:keepNext w:val="0"/>
        <w:keepLines w:val="0"/>
        <w:numPr>
          <w:ilvl w:val="1"/>
          <w:numId w:val="1"/>
        </w:numPr>
        <w:suppressLineNumbers w:val="0"/>
        <w:spacing w:before="0" w:beforeAutospacing="0" w:after="0" w:afterAutospacing="0" w:line="288" w:lineRule="auto"/>
        <w:ind w:right="0"/>
        <w:rPr>
          <w:rFonts w:hint="eastAsia" w:ascii="宋体" w:hAnsi="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支持AI驱动教学拓展与管理：系统能够基于课程内容，通过AI算法智能推荐高度相关的相似案例。具有发布、检索与管理功能。支持灵活创建不同类型的课程，可录入课程主题、授课人群、课程难度并选择课程案例。</w:t>
      </w:r>
    </w:p>
    <w:p w14:paraId="04C7E691">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训练功能</w:t>
      </w:r>
    </w:p>
    <w:p w14:paraId="70B39EE1">
      <w:pPr>
        <w:keepNext w:val="0"/>
        <w:keepLines w:val="0"/>
        <w:numPr>
          <w:ilvl w:val="1"/>
          <w:numId w:val="1"/>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支持</w:t>
      </w:r>
      <w:r>
        <w:rPr>
          <w:rFonts w:hint="eastAsia" w:ascii="宋体" w:hAnsi="宋体" w:eastAsia="宋体" w:cs="宋体"/>
          <w:b w:val="0"/>
          <w:bCs w:val="0"/>
          <w:color w:val="auto"/>
          <w:kern w:val="2"/>
          <w:szCs w:val="21"/>
          <w:highlight w:val="none"/>
        </w:rPr>
        <w:t>依据</w:t>
      </w:r>
      <w:r>
        <w:rPr>
          <w:rFonts w:hint="eastAsia" w:ascii="宋体" w:hAnsi="宋体" w:eastAsia="宋体" w:cs="宋体"/>
          <w:b w:val="0"/>
          <w:bCs w:val="0"/>
          <w:color w:val="auto"/>
          <w:kern w:val="2"/>
          <w:szCs w:val="21"/>
          <w:highlight w:val="none"/>
          <w:lang w:val="en-US" w:eastAsia="zh-CN"/>
        </w:rPr>
        <w:t>教师下发案例进行针对性的问诊练习，用户可查看案例的练习次数、问诊时长及下发时间等信息。</w:t>
      </w:r>
    </w:p>
    <w:p w14:paraId="6CB29388">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支持用户从案例库中自主选择案例，查看案例库中案例基本信息，包括患者基本信息、症状、科室。进行AI问诊模拟练习，涵盖完整的问诊流程，提供灵活的训练体验。</w:t>
      </w:r>
    </w:p>
    <w:p w14:paraId="1FA9F381">
      <w:pPr>
        <w:keepNext w:val="0"/>
        <w:keepLines w:val="0"/>
        <w:numPr>
          <w:ilvl w:val="1"/>
          <w:numId w:val="1"/>
        </w:numPr>
        <w:suppressLineNumbers w:val="0"/>
        <w:spacing w:before="0" w:beforeAutospacing="0" w:after="0" w:afterAutospacing="0" w:line="288" w:lineRule="auto"/>
        <w:ind w:right="0"/>
        <w:rPr>
          <w:rFonts w:hint="eastAsia" w:ascii="宋体" w:hAnsi="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支持用户从课程中心选择下发的课程，并针对课程关联的案例进行问诊练习，同时可查看案例问诊时长、练习次数、下发时间。</w:t>
      </w:r>
    </w:p>
    <w:p w14:paraId="62FF69F0">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系统可通过练习状态对案例进行区分，并分类显示已练习案例或未练习案例。</w:t>
      </w:r>
    </w:p>
    <w:p w14:paraId="324FA92E">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小程序和一体机均</w:t>
      </w:r>
      <w:r>
        <w:rPr>
          <w:rFonts w:hint="eastAsia" w:ascii="宋体" w:hAnsi="宋体" w:eastAsia="宋体" w:cs="宋体"/>
          <w:b w:val="0"/>
          <w:bCs w:val="0"/>
          <w:color w:val="auto"/>
          <w:kern w:val="2"/>
          <w:szCs w:val="21"/>
          <w:highlight w:val="none"/>
        </w:rPr>
        <w:t>支持查看单次训练的详细信息</w:t>
      </w: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包括问诊得分、评分详情以及问诊记录内容，同时可明确每条问诊对话的具体发生时间。</w:t>
      </w:r>
    </w:p>
    <w:p w14:paraId="1408D015">
      <w:pPr>
        <w:keepNext w:val="0"/>
        <w:keepLines w:val="0"/>
        <w:numPr>
          <w:ilvl w:val="1"/>
          <w:numId w:val="1"/>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小程序可通过</w:t>
      </w:r>
      <w:r>
        <w:rPr>
          <w:rFonts w:hint="default" w:ascii="宋体" w:hAnsi="宋体" w:eastAsia="宋体" w:cs="宋体"/>
          <w:b w:val="0"/>
          <w:bCs w:val="0"/>
          <w:color w:val="auto"/>
          <w:kern w:val="2"/>
          <w:szCs w:val="21"/>
          <w:highlight w:val="none"/>
          <w:lang w:val="en-US" w:eastAsia="zh-CN"/>
        </w:rPr>
        <w:t>时间轴形式直观呈现每个案例问诊的具体时间，便于追溯问诊过程的时间脉络。在时间轴的各个时间点上，用户能进一步查看对应的问诊时长，从而更清晰地了解每次问诊在时间维度上的表现。</w:t>
      </w:r>
    </w:p>
    <w:p w14:paraId="40A1278A">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小程序和一体机均</w:t>
      </w:r>
      <w:r>
        <w:rPr>
          <w:rFonts w:hint="eastAsia" w:ascii="宋体" w:hAnsi="宋体" w:eastAsia="宋体" w:cs="宋体"/>
          <w:b w:val="0"/>
          <w:bCs w:val="0"/>
          <w:color w:val="auto"/>
          <w:kern w:val="2"/>
          <w:szCs w:val="21"/>
          <w:highlight w:val="none"/>
        </w:rPr>
        <w:t>提供≥2种数据展现形式（如雷达图和表格），雷达图支持收起与展开，支持表格中不同维度的评分切换跳转，支持动态交互图表功能，帮助用户直观分析训练结果。</w:t>
      </w:r>
    </w:p>
    <w:p w14:paraId="364409F4">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一体机</w:t>
      </w:r>
      <w:r>
        <w:rPr>
          <w:rFonts w:hint="eastAsia" w:ascii="宋体" w:hAnsi="宋体" w:eastAsia="宋体" w:cs="宋体"/>
          <w:b w:val="0"/>
          <w:bCs w:val="0"/>
          <w:color w:val="auto"/>
          <w:kern w:val="2"/>
          <w:szCs w:val="21"/>
          <w:highlight w:val="none"/>
        </w:rPr>
        <w:t>支持查看≥2种练习分析数据，包括累计练习次数，累计练习时长。</w:t>
      </w:r>
    </w:p>
    <w:p w14:paraId="50576B5F">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考核功能</w:t>
      </w:r>
    </w:p>
    <w:p w14:paraId="190B7CE6">
      <w:pPr>
        <w:rPr>
          <w:rFonts w:hint="eastAsia"/>
          <w:lang w:val="en-US" w:eastAsia="zh-CN"/>
        </w:rPr>
      </w:pPr>
      <w:r>
        <w:rPr>
          <w:rFonts w:hint="eastAsia"/>
          <w:lang w:val="en-US" w:eastAsia="zh-CN"/>
        </w:rPr>
        <w:t>6.1考试过程为AI问诊，支持考试流程自动化，可实现无人监考，可进行录制，且能查看考试视频回放。</w:t>
      </w:r>
    </w:p>
    <w:p w14:paraId="66AA31D7">
      <w:pPr>
        <w:rPr>
          <w:rFonts w:hint="eastAsia"/>
          <w:lang w:val="en-US" w:eastAsia="zh-CN"/>
        </w:rPr>
      </w:pPr>
      <w:r>
        <w:rPr>
          <w:rFonts w:hint="eastAsia"/>
          <w:lang w:val="en-US" w:eastAsia="zh-CN"/>
        </w:rPr>
        <w:t>6.2支持考试全生命周期管理，可实现考试创建、查看、删除、发布及结束等操作。</w:t>
      </w:r>
    </w:p>
    <w:p w14:paraId="0CC2C380">
      <w:pPr>
        <w:rPr>
          <w:rFonts w:hint="eastAsia"/>
          <w:lang w:val="en-US" w:eastAsia="zh-CN"/>
        </w:rPr>
      </w:pPr>
      <w:r>
        <w:rPr>
          <w:rFonts w:hint="eastAsia"/>
          <w:lang w:val="en-US" w:eastAsia="zh-CN"/>
        </w:rPr>
        <w:t>6.3支持用户对多项考试核心信息进行自定义配置，具体包括：考场编号、考试主题及名称、考试时间安排、监考方式、设备信息、案例选择、评分表配置，可支持修改评分表。</w:t>
      </w:r>
    </w:p>
    <w:p w14:paraId="76A8254E">
      <w:pPr>
        <w:keepNext w:val="0"/>
        <w:keepLines w:val="0"/>
        <w:numPr>
          <w:ilvl w:val="0"/>
          <w:numId w:val="0"/>
        </w:numPr>
        <w:suppressLineNumbers w:val="0"/>
        <w:spacing w:before="0" w:beforeAutospacing="0" w:after="0" w:afterAutospacing="0" w:line="288" w:lineRule="auto"/>
        <w:ind w:leftChars="0" w:right="0" w:rightChars="0"/>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6.4</w:t>
      </w:r>
      <w:r>
        <w:rPr>
          <w:rFonts w:hint="eastAsia" w:ascii="宋体" w:hAnsi="宋体" w:eastAsia="宋体" w:cs="宋体"/>
          <w:b w:val="0"/>
          <w:bCs w:val="0"/>
          <w:color w:val="auto"/>
          <w:kern w:val="2"/>
          <w:szCs w:val="21"/>
          <w:highlight w:val="none"/>
          <w:lang w:val="en-US" w:eastAsia="zh-CN"/>
        </w:rPr>
        <w:t>可对考试成绩进行管理，系统支持自动评分并记录成绩，</w:t>
      </w:r>
      <w:r>
        <w:rPr>
          <w:rFonts w:hint="eastAsia" w:ascii="宋体" w:hAnsi="宋体" w:cs="宋体"/>
          <w:b w:val="0"/>
          <w:bCs w:val="0"/>
          <w:color w:val="auto"/>
          <w:kern w:val="2"/>
          <w:szCs w:val="21"/>
          <w:highlight w:val="none"/>
          <w:lang w:val="en-US" w:eastAsia="zh-CN"/>
        </w:rPr>
        <w:t>可</w:t>
      </w:r>
      <w:r>
        <w:rPr>
          <w:rFonts w:hint="eastAsia" w:ascii="宋体" w:hAnsi="宋体" w:eastAsia="宋体" w:cs="宋体"/>
          <w:b w:val="0"/>
          <w:bCs w:val="0"/>
          <w:color w:val="auto"/>
          <w:kern w:val="2"/>
          <w:szCs w:val="21"/>
          <w:highlight w:val="none"/>
          <w:lang w:val="en-US" w:eastAsia="zh-CN"/>
        </w:rPr>
        <w:t>查看AI问诊记录、评分详情及考官评分，允许用户自主修改AI评分</w:t>
      </w:r>
      <w:r>
        <w:rPr>
          <w:rFonts w:hint="eastAsia" w:ascii="宋体" w:hAnsi="宋体" w:cs="宋体"/>
          <w:b w:val="0"/>
          <w:bCs w:val="0"/>
          <w:color w:val="auto"/>
          <w:kern w:val="2"/>
          <w:szCs w:val="21"/>
          <w:highlight w:val="none"/>
          <w:lang w:val="en-US" w:eastAsia="zh-CN"/>
        </w:rPr>
        <w:t>及</w:t>
      </w:r>
      <w:r>
        <w:rPr>
          <w:rFonts w:hint="eastAsia" w:ascii="宋体" w:hAnsi="宋体" w:eastAsia="宋体" w:cs="宋体"/>
          <w:b w:val="0"/>
          <w:bCs w:val="0"/>
          <w:color w:val="auto"/>
          <w:kern w:val="2"/>
          <w:szCs w:val="21"/>
          <w:highlight w:val="none"/>
          <w:lang w:val="en-US" w:eastAsia="zh-CN"/>
        </w:rPr>
        <w:t>触发AI重新生成评分，且支持提交学生成绩。</w:t>
      </w:r>
    </w:p>
    <w:p w14:paraId="5D0E86D2">
      <w:pPr>
        <w:keepNext w:val="0"/>
        <w:keepLines w:val="0"/>
        <w:numPr>
          <w:ilvl w:val="0"/>
          <w:numId w:val="0"/>
        </w:numPr>
        <w:suppressLineNumbers w:val="0"/>
        <w:spacing w:before="0" w:beforeAutospacing="0" w:after="0" w:afterAutospacing="0" w:line="288" w:lineRule="auto"/>
        <w:ind w:leftChars="0" w:right="0" w:rightChars="0"/>
        <w:rPr>
          <w:rFonts w:hint="default"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6.5</w:t>
      </w:r>
      <w:r>
        <w:rPr>
          <w:rFonts w:hint="eastAsia" w:ascii="宋体" w:hAnsi="宋体" w:eastAsia="宋体" w:cs="宋体"/>
          <w:b w:val="0"/>
          <w:bCs w:val="0"/>
          <w:color w:val="auto"/>
          <w:kern w:val="2"/>
          <w:szCs w:val="21"/>
          <w:highlight w:val="none"/>
          <w:lang w:val="en-US" w:eastAsia="zh-CN"/>
        </w:rPr>
        <w:t>支持对考试成绩进行导出，导出内容包含考试时间、考场名称、班级、案例名称、学生信息和总评、评分详情；同时支持查看导出成绩列表及导出记录，且针对导出记录可进行查看、删除等操作。</w:t>
      </w:r>
    </w:p>
    <w:p w14:paraId="7067BBA3">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案例管理功能</w:t>
      </w:r>
    </w:p>
    <w:p w14:paraId="55C05EE8">
      <w:pPr>
        <w:keepNext w:val="0"/>
        <w:keepLines w:val="0"/>
        <w:numPr>
          <w:ilvl w:val="1"/>
          <w:numId w:val="1"/>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系统具备AI病历识别引擎，支持教师一键导入多种格式的临床真实病历。AI能自动对病历中的非结构化文本进行深度解析，精准识别关键信息。AI应能智能提取“现病史诊治经过”中分散描述的辅助检查结果，并自动生成格式统一、内容清晰的虚拟检查报告单，实现原始病历到结构化教学案例的智能转化</w:t>
      </w:r>
      <w:r>
        <w:rPr>
          <w:rFonts w:hint="eastAsia" w:ascii="宋体" w:hAnsi="宋体" w:eastAsia="宋体" w:cs="宋体"/>
          <w:b w:val="0"/>
          <w:bCs w:val="0"/>
          <w:color w:val="FF0000"/>
          <w:kern w:val="2"/>
          <w:szCs w:val="21"/>
          <w:highlight w:val="none"/>
          <w:lang w:val="en-US" w:eastAsia="zh-CN"/>
        </w:rPr>
        <w:t>（提供相关视频证明材料或软件截图）</w:t>
      </w:r>
    </w:p>
    <w:p w14:paraId="0ADF4C41">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系统AI应能进行智能分析，自动识别并提示案例中可能缺失的关键教学信息，并能根据上下文逻辑，辅助教师一键补全，如“月经史”、“婚育史”、“生长发育史”等标准项目，</w:t>
      </w:r>
      <w:r>
        <w:rPr>
          <w:rFonts w:hint="eastAsia" w:ascii="宋体" w:hAnsi="宋体" w:cs="宋体"/>
          <w:b w:val="0"/>
          <w:bCs w:val="0"/>
          <w:color w:val="auto"/>
          <w:kern w:val="2"/>
          <w:szCs w:val="21"/>
          <w:highlight w:val="none"/>
          <w:lang w:val="en-US" w:eastAsia="zh-CN"/>
        </w:rPr>
        <w:t>确保医学专业性</w:t>
      </w:r>
      <w:r>
        <w:rPr>
          <w:rFonts w:hint="eastAsia" w:ascii="宋体" w:hAnsi="宋体" w:eastAsia="宋体" w:cs="宋体"/>
          <w:b w:val="0"/>
          <w:bCs w:val="0"/>
          <w:color w:val="auto"/>
          <w:kern w:val="2"/>
          <w:szCs w:val="21"/>
          <w:highlight w:val="none"/>
          <w:lang w:val="en-US" w:eastAsia="zh-CN"/>
        </w:rPr>
        <w:t>与教学严谨性。系统需支持设定病史叙述者角色（需预置≥5种，如：患者本人、家属、同事等），并允许教师对所有案例信息进行灵活的自定义修改(</w:t>
      </w:r>
      <w:r>
        <w:rPr>
          <w:rFonts w:hint="eastAsia" w:ascii="宋体" w:hAnsi="宋体" w:eastAsia="宋体" w:cs="宋体"/>
          <w:b w:val="0"/>
          <w:bCs w:val="0"/>
          <w:i w:val="0"/>
          <w:iCs w:val="0"/>
          <w:color w:val="auto"/>
          <w:kern w:val="0"/>
          <w:sz w:val="21"/>
          <w:szCs w:val="21"/>
          <w:highlight w:val="none"/>
          <w:u w:val="none"/>
          <w:lang w:val="en-US" w:eastAsia="zh-CN" w:bidi="ar"/>
        </w:rPr>
        <w:t>提供相关证明材料</w:t>
      </w:r>
      <w:r>
        <w:rPr>
          <w:rFonts w:hint="eastAsia" w:ascii="宋体" w:hAnsi="宋体" w:eastAsia="宋体" w:cs="宋体"/>
          <w:b w:val="0"/>
          <w:bCs w:val="0"/>
          <w:color w:val="auto"/>
          <w:kern w:val="2"/>
          <w:szCs w:val="21"/>
          <w:highlight w:val="none"/>
          <w:lang w:val="en-US" w:eastAsia="zh-CN"/>
        </w:rPr>
        <w:t>)。</w:t>
      </w:r>
    </w:p>
    <w:p w14:paraId="151B6474">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Calibri" w:hAnsi="Calibri" w:eastAsia="宋体" w:cs="Times New Roman"/>
          <w:b w:val="0"/>
          <w:bCs w:val="0"/>
          <w:color w:val="auto"/>
          <w:kern w:val="2"/>
          <w:szCs w:val="24"/>
          <w:highlight w:val="none"/>
          <w:lang w:val="en-US" w:eastAsia="zh-CN" w:bidi="ar-SA"/>
        </w:rPr>
        <w:t>支持对案例进行筛选、复制、删除等操作。</w:t>
      </w:r>
    </w:p>
    <w:p w14:paraId="23A2F432">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系统内置社区获得性肺炎</w:t>
      </w:r>
      <w:r>
        <w:rPr>
          <w:rFonts w:hint="eastAsia" w:ascii="宋体" w:hAnsi="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消化性溃疡、急性白血病、稳定性心绞痛、急性阑尾炎≥</w:t>
      </w:r>
      <w:r>
        <w:rPr>
          <w:rFonts w:hint="eastAsia" w:ascii="宋体" w:hAnsi="宋体" w:cs="宋体"/>
          <w:b w:val="0"/>
          <w:bCs w:val="0"/>
          <w:color w:val="auto"/>
          <w:kern w:val="2"/>
          <w:szCs w:val="21"/>
          <w:highlight w:val="none"/>
          <w:lang w:val="en-US" w:eastAsia="zh-CN"/>
        </w:rPr>
        <w:t>22</w:t>
      </w:r>
      <w:r>
        <w:rPr>
          <w:rFonts w:hint="eastAsia" w:ascii="宋体" w:hAnsi="宋体" w:eastAsia="宋体" w:cs="宋体"/>
          <w:b w:val="0"/>
          <w:bCs w:val="0"/>
          <w:color w:val="auto"/>
          <w:kern w:val="2"/>
          <w:szCs w:val="21"/>
          <w:highlight w:val="none"/>
        </w:rPr>
        <w:t>0个案例；</w:t>
      </w:r>
    </w:p>
    <w:p w14:paraId="6609B19A">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系统内置案例可覆盖呼吸内科、急诊科、重症医学科、妇科、产科</w:t>
      </w: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lang w:val="en-US" w:eastAsia="zh-CN"/>
        </w:rPr>
        <w:t>儿科</w:t>
      </w:r>
      <w:r>
        <w:rPr>
          <w:rFonts w:hint="eastAsia" w:ascii="宋体" w:hAnsi="宋体" w:eastAsia="宋体" w:cs="宋体"/>
          <w:b w:val="0"/>
          <w:bCs w:val="0"/>
          <w:color w:val="auto"/>
          <w:kern w:val="2"/>
          <w:szCs w:val="21"/>
          <w:highlight w:val="none"/>
        </w:rPr>
        <w:t>等≥</w:t>
      </w:r>
      <w:r>
        <w:rPr>
          <w:rFonts w:hint="eastAsia" w:ascii="宋体" w:hAnsi="宋体" w:cs="宋体"/>
          <w:b w:val="0"/>
          <w:bCs w:val="0"/>
          <w:color w:val="auto"/>
          <w:kern w:val="2"/>
          <w:szCs w:val="21"/>
          <w:highlight w:val="none"/>
          <w:lang w:val="en-US" w:eastAsia="zh-CN"/>
        </w:rPr>
        <w:t>20</w:t>
      </w:r>
      <w:r>
        <w:rPr>
          <w:rFonts w:hint="eastAsia" w:ascii="宋体" w:hAnsi="宋体" w:eastAsia="宋体" w:cs="宋体"/>
          <w:b w:val="0"/>
          <w:bCs w:val="0"/>
          <w:color w:val="auto"/>
          <w:kern w:val="2"/>
          <w:szCs w:val="21"/>
          <w:highlight w:val="none"/>
        </w:rPr>
        <w:t>个科室；</w:t>
      </w:r>
    </w:p>
    <w:p w14:paraId="62DDC4FE">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系统内置案例可涵盖《诊断学》（人民卫生出版社，第10版）教材中的35个常见症状，如胸痛、呼吸困难、发热等，</w:t>
      </w:r>
      <w:r>
        <w:rPr>
          <w:rFonts w:hint="eastAsia" w:ascii="宋体" w:hAnsi="宋体" w:eastAsia="宋体" w:cs="宋体"/>
          <w:b w:val="0"/>
          <w:bCs w:val="0"/>
          <w:color w:val="auto"/>
          <w:kern w:val="2"/>
          <w:szCs w:val="21"/>
          <w:highlight w:val="none"/>
          <w:lang w:val="en-US" w:eastAsia="zh-CN"/>
        </w:rPr>
        <w:t>具有</w:t>
      </w:r>
      <w:r>
        <w:rPr>
          <w:rFonts w:hint="eastAsia" w:ascii="宋体" w:hAnsi="宋体" w:eastAsia="宋体" w:cs="宋体"/>
          <w:b w:val="0"/>
          <w:bCs w:val="0"/>
          <w:color w:val="auto"/>
          <w:kern w:val="2"/>
          <w:szCs w:val="21"/>
          <w:highlight w:val="none"/>
        </w:rPr>
        <w:t>广泛性与代表性。</w:t>
      </w:r>
    </w:p>
    <w:p w14:paraId="4781B442">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支持≥2种案例检索方式，包括症状检索、科室检索，并可实现组合检索。</w:t>
      </w:r>
    </w:p>
    <w:p w14:paraId="27339E77">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系统可通过练习状态对案例进行区分，并分类显示已练习案例或未练习案例。</w:t>
      </w:r>
    </w:p>
    <w:p w14:paraId="24BF10F8">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自动</w:t>
      </w:r>
      <w:r>
        <w:rPr>
          <w:rFonts w:hint="eastAsia" w:ascii="宋体" w:hAnsi="宋体" w:eastAsia="宋体" w:cs="宋体"/>
          <w:b w:val="0"/>
          <w:bCs w:val="0"/>
          <w:color w:val="auto"/>
          <w:kern w:val="2"/>
          <w:szCs w:val="21"/>
          <w:highlight w:val="none"/>
        </w:rPr>
        <w:t>评价功能</w:t>
      </w:r>
    </w:p>
    <w:p w14:paraId="6DD2E021">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default" w:ascii="宋体" w:hAnsi="宋体" w:eastAsia="宋体" w:cs="宋体"/>
          <w:b w:val="0"/>
          <w:bCs w:val="0"/>
          <w:color w:val="auto"/>
          <w:kern w:val="2"/>
          <w:szCs w:val="21"/>
          <w:highlight w:val="none"/>
        </w:rPr>
        <w:t>支持多维深度、精细化的自动评分</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系统能对整个问诊过程进行全面的自动化评估，评分维度需至少涵盖现病史、其他病史、问诊技巧、问诊逻辑、人文关怀等5个方面。在各维度下，需能进一步对≥20个具体细项进行精细化评分，实现对问诊能力的深度量化考评</w:t>
      </w:r>
    </w:p>
    <w:p w14:paraId="0389D6F7">
      <w:pPr>
        <w:keepNext w:val="0"/>
        <w:keepLines w:val="0"/>
        <w:numPr>
          <w:ilvl w:val="0"/>
          <w:numId w:val="0"/>
        </w:numPr>
        <w:suppressLineNumbers w:val="0"/>
        <w:spacing w:before="0" w:beforeAutospacing="0" w:after="0" w:afterAutospacing="0" w:line="288" w:lineRule="auto"/>
        <w:ind w:left="0" w:leftChars="0" w:right="0" w:rightChars="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8.2</w:t>
      </w:r>
      <w:r>
        <w:rPr>
          <w:rFonts w:hint="default" w:ascii="宋体" w:hAnsi="宋体" w:eastAsia="宋体" w:cs="宋体"/>
          <w:b w:val="0"/>
          <w:bCs w:val="0"/>
          <w:color w:val="auto"/>
          <w:kern w:val="2"/>
          <w:szCs w:val="21"/>
          <w:highlight w:val="none"/>
        </w:rPr>
        <w:t>支持基于大语言模型的自主理解式</w:t>
      </w:r>
      <w:r>
        <w:rPr>
          <w:rFonts w:hint="eastAsia" w:ascii="宋体" w:hAnsi="宋体" w:cs="宋体"/>
          <w:b w:val="0"/>
          <w:bCs w:val="0"/>
          <w:color w:val="auto"/>
          <w:kern w:val="2"/>
          <w:szCs w:val="21"/>
          <w:highlight w:val="none"/>
          <w:lang w:val="en-US" w:eastAsia="zh-CN"/>
        </w:rPr>
        <w:t>评价</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系统</w:t>
      </w:r>
      <w:r>
        <w:rPr>
          <w:rFonts w:hint="eastAsia" w:ascii="宋体" w:hAnsi="宋体" w:cs="宋体"/>
          <w:b w:val="0"/>
          <w:bCs w:val="0"/>
          <w:color w:val="auto"/>
          <w:kern w:val="2"/>
          <w:szCs w:val="21"/>
          <w:highlight w:val="none"/>
          <w:lang w:val="en-US" w:eastAsia="zh-CN"/>
        </w:rPr>
        <w:t>可</w:t>
      </w:r>
      <w:r>
        <w:rPr>
          <w:rFonts w:hint="default" w:ascii="宋体" w:hAnsi="宋体" w:eastAsia="宋体" w:cs="宋体"/>
          <w:b w:val="0"/>
          <w:bCs w:val="0"/>
          <w:color w:val="auto"/>
          <w:kern w:val="2"/>
          <w:szCs w:val="21"/>
          <w:highlight w:val="none"/>
        </w:rPr>
        <w:t>基于先进的大语言模型</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能够自主、深入地理解案例的全部信息以及学习者的完整问诊对话。AI的评分</w:t>
      </w:r>
      <w:r>
        <w:rPr>
          <w:rFonts w:hint="eastAsia" w:ascii="宋体" w:hAnsi="宋体" w:cs="宋体"/>
          <w:b w:val="0"/>
          <w:bCs w:val="0"/>
          <w:color w:val="auto"/>
          <w:kern w:val="2"/>
          <w:szCs w:val="21"/>
          <w:highlight w:val="none"/>
          <w:lang w:val="en-US" w:eastAsia="zh-CN"/>
        </w:rPr>
        <w:t>评价</w:t>
      </w:r>
      <w:r>
        <w:rPr>
          <w:rFonts w:hint="default" w:ascii="宋体" w:hAnsi="宋体" w:eastAsia="宋体" w:cs="宋体"/>
          <w:b w:val="0"/>
          <w:bCs w:val="0"/>
          <w:color w:val="auto"/>
          <w:kern w:val="2"/>
          <w:szCs w:val="21"/>
          <w:highlight w:val="none"/>
        </w:rPr>
        <w:t>必须是基于对上下文语义和医学逻辑的理解，而非依赖任何预设的关键词匹配或固定规则。要求AI能真正</w:t>
      </w:r>
      <w:r>
        <w:rPr>
          <w:rFonts w:hint="eastAsia" w:ascii="宋体" w:hAnsi="宋体" w:cs="宋体"/>
          <w:b w:val="0"/>
          <w:bCs w:val="0"/>
          <w:color w:val="auto"/>
          <w:kern w:val="2"/>
          <w:szCs w:val="21"/>
          <w:highlight w:val="none"/>
          <w:lang w:val="en-US" w:eastAsia="zh-CN"/>
        </w:rPr>
        <w:t>理解</w:t>
      </w:r>
      <w:r>
        <w:rPr>
          <w:rFonts w:hint="default" w:ascii="宋体" w:hAnsi="宋体" w:eastAsia="宋体" w:cs="宋体"/>
          <w:b w:val="0"/>
          <w:bCs w:val="0"/>
          <w:color w:val="auto"/>
          <w:kern w:val="2"/>
          <w:szCs w:val="21"/>
          <w:highlight w:val="none"/>
        </w:rPr>
        <w:t>对话，并识别出学习者问诊的亮点与不足。</w:t>
      </w:r>
    </w:p>
    <w:p w14:paraId="2E156EDF">
      <w:pPr>
        <w:keepNext w:val="0"/>
        <w:keepLines w:val="0"/>
        <w:numPr>
          <w:ilvl w:val="0"/>
          <w:numId w:val="0"/>
        </w:numPr>
        <w:suppressLineNumbers w:val="0"/>
        <w:spacing w:before="0" w:beforeAutospacing="0" w:after="0" w:afterAutospacing="0" w:line="288" w:lineRule="auto"/>
        <w:ind w:leftChars="0" w:right="0" w:rightChars="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8.3</w:t>
      </w:r>
      <w:r>
        <w:rPr>
          <w:rFonts w:hint="default" w:ascii="宋体" w:hAnsi="宋体" w:eastAsia="宋体" w:cs="宋体"/>
          <w:b w:val="0"/>
          <w:bCs w:val="0"/>
          <w:color w:val="auto"/>
          <w:kern w:val="2"/>
          <w:szCs w:val="21"/>
          <w:highlight w:val="none"/>
        </w:rPr>
        <w:t>支持个性化、多层次的评估报告生成</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系统能将AI的理解判断，自动转化为针对性的、非模板化的详细评语。评估报告需支持至少2种表现形式，例如，既能提供包含总分和总体评价的“整体总览”，也支持下钻查看每个维度及细项的“详细分数与具体评价”，为学习者提供全面、清晰的复盘依据。</w:t>
      </w:r>
    </w:p>
    <w:p w14:paraId="661B21B3">
      <w:pPr>
        <w:keepNext w:val="0"/>
        <w:keepLines w:val="0"/>
        <w:numPr>
          <w:ilvl w:val="0"/>
          <w:numId w:val="2"/>
        </w:numPr>
        <w:suppressLineNumbers w:val="0"/>
        <w:spacing w:before="0" w:beforeAutospacing="0" w:after="0" w:afterAutospacing="0"/>
        <w:ind w:left="0" w:leftChars="0" w:right="0" w:firstLine="0" w:firstLineChars="0"/>
        <w:rPr>
          <w:rFonts w:hint="eastAsia" w:ascii="Calibri" w:hAnsi="Calibri" w:eastAsia="宋体" w:cs="Times New Roman"/>
          <w:b w:val="0"/>
          <w:bCs w:val="0"/>
          <w:color w:val="auto"/>
          <w:kern w:val="2"/>
          <w:szCs w:val="24"/>
          <w:highlight w:val="none"/>
          <w:vertAlign w:val="baseline"/>
          <w:lang w:val="en-US" w:eastAsia="zh-CN" w:bidi="ar-SA"/>
        </w:rPr>
      </w:pPr>
      <w:r>
        <w:rPr>
          <w:rFonts w:hint="eastAsia" w:cs="Times New Roman"/>
          <w:b w:val="0"/>
          <w:bCs w:val="0"/>
          <w:color w:val="auto"/>
          <w:kern w:val="2"/>
          <w:szCs w:val="24"/>
          <w:highlight w:val="none"/>
          <w:vertAlign w:val="baseline"/>
          <w:lang w:val="en-US" w:eastAsia="zh-CN" w:bidi="ar-SA"/>
        </w:rPr>
        <w:t>一体化评价系统功能</w:t>
      </w:r>
    </w:p>
    <w:p w14:paraId="3F42E076">
      <w:pPr>
        <w:keepNext w:val="0"/>
        <w:keepLines w:val="0"/>
        <w:numPr>
          <w:ilvl w:val="0"/>
          <w:numId w:val="0"/>
        </w:numPr>
        <w:suppressLineNumbers w:val="0"/>
        <w:spacing w:before="0" w:beforeAutospacing="0" w:after="0" w:afterAutospacing="0" w:line="288" w:lineRule="auto"/>
        <w:ind w:left="0" w:leftChars="0" w:right="0" w:rightChars="0"/>
        <w:rPr>
          <w:rFonts w:hint="eastAsia" w:ascii="宋体" w:hAnsi="宋体" w:cs="宋体"/>
          <w:b w:val="0"/>
          <w:bCs w:val="0"/>
          <w:color w:val="auto"/>
          <w:kern w:val="2"/>
          <w:szCs w:val="21"/>
          <w:highlight w:val="none"/>
          <w:lang w:val="en-US" w:eastAsia="zh-CN"/>
        </w:rPr>
      </w:pPr>
      <w:r>
        <w:rPr>
          <w:rFonts w:hint="eastAsia" w:cs="Times New Roman"/>
          <w:b w:val="0"/>
          <w:bCs w:val="0"/>
          <w:color w:val="auto"/>
          <w:kern w:val="2"/>
          <w:szCs w:val="24"/>
          <w:highlight w:val="none"/>
          <w:lang w:val="en-US" w:eastAsia="zh-CN" w:bidi="ar-SA"/>
        </w:rPr>
        <w:t>支持人机协同评分模式，支持考官扫描设备上的考场码，自动匹配相应考场及设备信息，系统可自动弹出考生及考试相关信息，包括姓名、学号、即将考试的案例、评分表。考试过程中，考官可对当前学生操作进行实时、逐项打分。考官评价结束后可通过点击“提交”按钮，将评分数据上传，评价结束后，系统自动返回</w:t>
      </w:r>
      <w:r>
        <w:rPr>
          <w:rFonts w:hint="eastAsia" w:ascii="宋体" w:hAnsi="宋体" w:eastAsia="宋体" w:cs="宋体"/>
          <w:b w:val="0"/>
          <w:bCs w:val="0"/>
          <w:color w:val="FF0000"/>
          <w:kern w:val="2"/>
          <w:szCs w:val="21"/>
          <w:highlight w:val="none"/>
          <w:lang w:val="en-US" w:eastAsia="zh-CN"/>
        </w:rPr>
        <w:t>（提供相关视频证明材料或软件截图）</w:t>
      </w:r>
    </w:p>
    <w:p w14:paraId="65F99186">
      <w:pPr>
        <w:keepNext w:val="0"/>
        <w:keepLines w:val="0"/>
        <w:numPr>
          <w:ilvl w:val="0"/>
          <w:numId w:val="2"/>
        </w:numPr>
        <w:suppressLineNumbers w:val="0"/>
        <w:spacing w:before="0" w:beforeAutospacing="0" w:after="0" w:afterAutospacing="0"/>
        <w:ind w:left="0" w:leftChars="0" w:right="0" w:firstLine="0" w:firstLineChars="0"/>
        <w:rPr>
          <w:rFonts w:hint="eastAsia" w:ascii="Calibri" w:hAnsi="Calibri" w:eastAsia="宋体" w:cs="Times New Roman"/>
          <w:b w:val="0"/>
          <w:bCs w:val="0"/>
          <w:color w:val="auto"/>
          <w:kern w:val="2"/>
          <w:szCs w:val="24"/>
          <w:highlight w:val="none"/>
          <w:vertAlign w:val="baseline"/>
          <w:lang w:val="en-US" w:eastAsia="zh-CN" w:bidi="ar-SA"/>
        </w:rPr>
      </w:pPr>
      <w:r>
        <w:rPr>
          <w:rFonts w:hint="eastAsia" w:ascii="Calibri" w:hAnsi="Calibri" w:eastAsia="宋体" w:cs="Times New Roman"/>
          <w:b w:val="0"/>
          <w:bCs w:val="0"/>
          <w:color w:val="auto"/>
          <w:kern w:val="2"/>
          <w:szCs w:val="24"/>
          <w:highlight w:val="none"/>
          <w:vertAlign w:val="baseline"/>
          <w:lang w:val="en-US" w:eastAsia="zh-CN" w:bidi="ar-SA"/>
        </w:rPr>
        <w:t>数据分析功能</w:t>
      </w:r>
    </w:p>
    <w:p w14:paraId="3CA5E264">
      <w:pPr>
        <w:keepNext w:val="0"/>
        <w:keepLines w:val="0"/>
        <w:numPr>
          <w:ilvl w:val="1"/>
          <w:numId w:val="2"/>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支持训练总览，可整合多个关键训练数据维度，包括训练总次数、下发训练次数、自主训练次数、案例训练次数等，并且利用图表直观呈现训练趋势。</w:t>
      </w:r>
    </w:p>
    <w:p w14:paraId="24343C8B">
      <w:pPr>
        <w:keepNext w:val="0"/>
        <w:keepLines w:val="0"/>
        <w:numPr>
          <w:ilvl w:val="1"/>
          <w:numId w:val="2"/>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支持下发训练、自主训练分析，可分析常见问题及学生表现，并提供决策建议。</w:t>
      </w:r>
    </w:p>
    <w:p w14:paraId="55EC67D3">
      <w:pPr>
        <w:keepNext w:val="0"/>
        <w:keepLines w:val="0"/>
        <w:numPr>
          <w:ilvl w:val="1"/>
          <w:numId w:val="2"/>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支持学生表现分析，可全面记录并统计分析学生考核中常见问题，准确问题分类占比，并可对考试次数与考试成绩之间的相关性</w:t>
      </w:r>
      <w:r>
        <w:rPr>
          <w:rFonts w:hint="eastAsia" w:ascii="宋体" w:hAnsi="宋体" w:cs="宋体"/>
          <w:b w:val="0"/>
          <w:bCs w:val="0"/>
          <w:color w:val="auto"/>
          <w:kern w:val="2"/>
          <w:szCs w:val="21"/>
          <w:highlight w:val="none"/>
          <w:lang w:val="en-US" w:eastAsia="zh-CN"/>
        </w:rPr>
        <w:t>以散点图的形式</w:t>
      </w:r>
      <w:r>
        <w:rPr>
          <w:rFonts w:hint="eastAsia" w:ascii="宋体" w:hAnsi="宋体" w:eastAsia="宋体" w:cs="宋体"/>
          <w:b w:val="0"/>
          <w:bCs w:val="0"/>
          <w:color w:val="auto"/>
          <w:kern w:val="2"/>
          <w:szCs w:val="21"/>
          <w:highlight w:val="none"/>
          <w:lang w:val="en-US" w:eastAsia="zh-CN"/>
        </w:rPr>
        <w:t>进行分析，并提供决策建议。</w:t>
      </w:r>
    </w:p>
    <w:p w14:paraId="38FE2164">
      <w:pPr>
        <w:keepNext w:val="0"/>
        <w:keepLines w:val="0"/>
        <w:numPr>
          <w:ilvl w:val="1"/>
          <w:numId w:val="2"/>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支持案例分析，可全面记录与统计分析考核案例使用数据，包括案例名称、考试次数、考试人数、平均分、中位数以及案例使用情况，以列表及</w:t>
      </w:r>
      <w:r>
        <w:rPr>
          <w:rFonts w:hint="eastAsia" w:ascii="宋体" w:hAnsi="宋体" w:cs="宋体"/>
          <w:b w:val="0"/>
          <w:bCs w:val="0"/>
          <w:color w:val="auto"/>
          <w:kern w:val="2"/>
          <w:szCs w:val="21"/>
          <w:highlight w:val="none"/>
          <w:lang w:val="en-US" w:eastAsia="zh-CN"/>
        </w:rPr>
        <w:t>条形</w:t>
      </w:r>
      <w:r>
        <w:rPr>
          <w:rFonts w:hint="eastAsia" w:ascii="宋体" w:hAnsi="宋体" w:eastAsia="宋体" w:cs="宋体"/>
          <w:b w:val="0"/>
          <w:bCs w:val="0"/>
          <w:color w:val="auto"/>
          <w:kern w:val="2"/>
          <w:szCs w:val="21"/>
          <w:highlight w:val="none"/>
          <w:lang w:val="en-US" w:eastAsia="zh-CN"/>
        </w:rPr>
        <w:t>图展示数据，并提供决策建议。</w:t>
      </w:r>
    </w:p>
    <w:p w14:paraId="02E67FB0">
      <w:pPr>
        <w:keepNext w:val="0"/>
        <w:keepLines w:val="0"/>
        <w:numPr>
          <w:ilvl w:val="0"/>
          <w:numId w:val="2"/>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设备管理功能</w:t>
      </w:r>
    </w:p>
    <w:p w14:paraId="4A4FCCFD">
      <w:pPr>
        <w:keepNext w:val="0"/>
        <w:keepLines w:val="0"/>
        <w:numPr>
          <w:ilvl w:val="0"/>
          <w:numId w:val="0"/>
        </w:numPr>
        <w:suppressLineNumbers w:val="0"/>
        <w:spacing w:before="0" w:beforeAutospacing="0" w:after="0" w:afterAutospacing="0" w:line="288" w:lineRule="auto"/>
        <w:ind w:right="0" w:rightChars="0"/>
        <w:rPr>
          <w:rFonts w:hint="default" w:ascii="宋体" w:hAnsi="宋体" w:eastAsia="宋体" w:cs="宋体"/>
          <w:b w:val="0"/>
          <w:bCs w:val="0"/>
          <w:color w:val="auto"/>
          <w:kern w:val="2"/>
          <w:szCs w:val="21"/>
          <w:highlight w:val="none"/>
        </w:rPr>
      </w:pPr>
    </w:p>
    <w:p w14:paraId="1D1917EF">
      <w:pPr>
        <w:keepNext w:val="0"/>
        <w:keepLines w:val="0"/>
        <w:numPr>
          <w:ilvl w:val="1"/>
          <w:numId w:val="2"/>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可对考试设备进行管理，初始化考试设备，支持修改设备名称，支持设备与考场绑定。</w:t>
      </w:r>
    </w:p>
    <w:p w14:paraId="51DE7B89">
      <w:pPr>
        <w:keepNext w:val="0"/>
        <w:keepLines w:val="0"/>
        <w:numPr>
          <w:ilvl w:val="1"/>
          <w:numId w:val="2"/>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支持对多个设备进行集中式管理，能够对设备编号和设备名称进行修改操作，同时可查看</w:t>
      </w:r>
      <w:r>
        <w:rPr>
          <w:rFonts w:hint="eastAsia" w:ascii="宋体" w:hAnsi="宋体" w:cs="宋体"/>
          <w:b w:val="0"/>
          <w:bCs w:val="0"/>
          <w:color w:val="auto"/>
          <w:kern w:val="2"/>
          <w:szCs w:val="21"/>
          <w:highlight w:val="none"/>
          <w:lang w:val="en-US" w:eastAsia="zh-CN"/>
        </w:rPr>
        <w:t>并导出</w:t>
      </w:r>
      <w:r>
        <w:rPr>
          <w:rFonts w:hint="eastAsia" w:ascii="宋体" w:hAnsi="宋体" w:eastAsia="宋体" w:cs="宋体"/>
          <w:b w:val="0"/>
          <w:bCs w:val="0"/>
          <w:color w:val="auto"/>
          <w:kern w:val="2"/>
          <w:szCs w:val="21"/>
          <w:highlight w:val="none"/>
          <w:lang w:val="en-US" w:eastAsia="zh-CN"/>
        </w:rPr>
        <w:t>每台设备的使用记录情况，以便更好地掌握设备的使用动态和进行有效的管理维护。</w:t>
      </w:r>
    </w:p>
    <w:p w14:paraId="4A945FD2">
      <w:pPr>
        <w:keepNext w:val="0"/>
        <w:keepLines w:val="0"/>
        <w:numPr>
          <w:ilvl w:val="0"/>
          <w:numId w:val="2"/>
        </w:numPr>
        <w:suppressLineNumbers w:val="0"/>
        <w:spacing w:before="0" w:beforeAutospacing="0" w:after="0" w:afterAutospacing="0" w:line="288" w:lineRule="auto"/>
        <w:ind w:left="0"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权限管理功能</w:t>
      </w:r>
    </w:p>
    <w:p w14:paraId="1B287091">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具备权限隔离功能，能够依据不同角色精准划分数据查看权限与功能操作权限，如机构管理员可对班级</w:t>
      </w:r>
      <w:r>
        <w:rPr>
          <w:rFonts w:hint="eastAsia" w:cs="Times New Roman"/>
          <w:b w:val="0"/>
          <w:bCs w:val="0"/>
          <w:color w:val="auto"/>
          <w:kern w:val="2"/>
          <w:szCs w:val="24"/>
          <w:highlight w:val="none"/>
          <w:lang w:val="en-US" w:eastAsia="zh-CN" w:bidi="ar-SA"/>
        </w:rPr>
        <w:t>、</w:t>
      </w:r>
      <w:r>
        <w:rPr>
          <w:rFonts w:hint="eastAsia" w:ascii="Calibri" w:hAnsi="Calibri" w:eastAsia="宋体" w:cs="Times New Roman"/>
          <w:b w:val="0"/>
          <w:bCs w:val="0"/>
          <w:color w:val="auto"/>
          <w:kern w:val="2"/>
          <w:szCs w:val="24"/>
          <w:highlight w:val="none"/>
          <w:lang w:val="en-US" w:eastAsia="zh-CN" w:bidi="ar-SA"/>
        </w:rPr>
        <w:t>教师</w:t>
      </w:r>
      <w:r>
        <w:rPr>
          <w:rFonts w:hint="eastAsia" w:cs="Times New Roman"/>
          <w:b w:val="0"/>
          <w:bCs w:val="0"/>
          <w:color w:val="auto"/>
          <w:kern w:val="2"/>
          <w:szCs w:val="24"/>
          <w:highlight w:val="none"/>
          <w:lang w:val="en-US" w:eastAsia="zh-CN" w:bidi="ar-SA"/>
        </w:rPr>
        <w:t>及课程</w:t>
      </w:r>
      <w:r>
        <w:rPr>
          <w:rFonts w:hint="eastAsia" w:ascii="Calibri" w:hAnsi="Calibri" w:eastAsia="宋体" w:cs="Times New Roman"/>
          <w:b w:val="0"/>
          <w:bCs w:val="0"/>
          <w:color w:val="auto"/>
          <w:kern w:val="2"/>
          <w:szCs w:val="24"/>
          <w:highlight w:val="none"/>
          <w:lang w:val="en-US" w:eastAsia="zh-CN" w:bidi="ar-SA"/>
        </w:rPr>
        <w:t>进行管理，教师可对案例、学生、考试进行管理，学生可进行考试和练习。</w:t>
      </w:r>
    </w:p>
    <w:p w14:paraId="240CB129">
      <w:pPr>
        <w:keepNext w:val="0"/>
        <w:keepLines w:val="0"/>
        <w:numPr>
          <w:ilvl w:val="2"/>
          <w:numId w:val="2"/>
        </w:numPr>
        <w:suppressLineNumbers w:val="0"/>
        <w:spacing w:before="0" w:beforeAutospacing="0" w:after="0" w:afterAutospacing="0" w:line="288" w:lineRule="auto"/>
        <w:ind w:left="0" w:leftChars="0" w:right="0" w:firstLine="0" w:firstLineChars="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机构管理员可查看、下发所有老师的课程，且支持编辑自身课程及新增课程；教师仅可查看、发布自己的课程，同时支持编辑自身课程及新增课程。</w:t>
      </w:r>
    </w:p>
    <w:p w14:paraId="4081B843">
      <w:pPr>
        <w:keepNext w:val="0"/>
        <w:keepLines w:val="0"/>
        <w:numPr>
          <w:ilvl w:val="2"/>
          <w:numId w:val="2"/>
        </w:numPr>
        <w:suppressLineNumbers w:val="0"/>
        <w:spacing w:before="0" w:beforeAutospacing="0" w:after="0" w:afterAutospacing="0" w:line="288" w:lineRule="auto"/>
        <w:ind w:left="0" w:leftChars="0" w:right="0" w:firstLine="0" w:firstLineChars="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机构管理员可查看及编辑各班级人员信息，具备教师管理权限，可执行教师账号的新建、删除、停用、启用操作，同时能够查看并修改教师账号的密码。</w:t>
      </w:r>
    </w:p>
    <w:p w14:paraId="2E25F641">
      <w:pPr>
        <w:keepNext w:val="0"/>
        <w:keepLines w:val="0"/>
        <w:numPr>
          <w:ilvl w:val="2"/>
          <w:numId w:val="2"/>
        </w:numPr>
        <w:suppressLineNumbers w:val="0"/>
        <w:spacing w:before="0" w:beforeAutospacing="0" w:after="0" w:afterAutospacing="0" w:line="288" w:lineRule="auto"/>
        <w:ind w:left="0" w:leftChars="0" w:right="0" w:firstLine="0" w:firstLineChars="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支持对班级学生账号的管理，可对相应的班级添加学生，支持批量初始化和导入学生班级和基本信息，支持对学生进行增删改查操作。</w:t>
      </w:r>
    </w:p>
    <w:p w14:paraId="799E9AEC">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支持查看、筛选、导出案例下发记录和下发记录详情。</w:t>
      </w:r>
    </w:p>
    <w:p w14:paraId="0835CE0F">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可查看学生的训练记录，如练习次数、得分、问诊时长、问诊时间等信息，训练记录支持导出。同时支持查看学生的问诊记录及评价详情。</w:t>
      </w:r>
    </w:p>
    <w:p w14:paraId="5BC2BF62">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cs="Times New Roman"/>
          <w:b w:val="0"/>
          <w:bCs w:val="0"/>
          <w:color w:val="auto"/>
          <w:kern w:val="2"/>
          <w:szCs w:val="24"/>
          <w:highlight w:val="none"/>
          <w:lang w:val="en-US" w:eastAsia="zh-CN" w:bidi="ar-SA"/>
        </w:rPr>
        <w:t>可查看学生的使用记录，如练习次数、练习时长、练习时间、反馈次数等。</w:t>
      </w:r>
    </w:p>
    <w:p w14:paraId="4D8A090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Calibri" w:hAnsi="Calibri" w:eastAsia="宋体" w:cs="Times New Roman"/>
          <w:b w:val="0"/>
          <w:bCs w:val="0"/>
          <w:color w:val="auto"/>
          <w:kern w:val="2"/>
          <w:szCs w:val="24"/>
          <w:highlight w:val="none"/>
          <w:lang w:val="en-US" w:eastAsia="zh-CN" w:bidi="ar-SA"/>
        </w:rPr>
        <w:t>可查看考试记录，如每场考试的考试主题、考官姓名、考场名称、考试时间等信息，并支持查看、编辑、删除</w:t>
      </w:r>
      <w:r>
        <w:rPr>
          <w:rFonts w:hint="eastAsia" w:cs="Times New Roman"/>
          <w:b w:val="0"/>
          <w:bCs w:val="0"/>
          <w:color w:val="auto"/>
          <w:kern w:val="2"/>
          <w:szCs w:val="24"/>
          <w:highlight w:val="none"/>
          <w:lang w:val="en-US" w:eastAsia="zh-CN" w:bidi="ar-SA"/>
        </w:rPr>
        <w:t>、结束</w:t>
      </w:r>
      <w:r>
        <w:rPr>
          <w:rFonts w:hint="eastAsia" w:ascii="Calibri" w:hAnsi="Calibri" w:eastAsia="宋体" w:cs="Times New Roman"/>
          <w:b w:val="0"/>
          <w:bCs w:val="0"/>
          <w:color w:val="auto"/>
          <w:kern w:val="2"/>
          <w:szCs w:val="24"/>
          <w:highlight w:val="none"/>
          <w:lang w:val="en-US" w:eastAsia="zh-CN" w:bidi="ar-SA"/>
        </w:rPr>
        <w:t>等操作。</w:t>
      </w:r>
    </w:p>
    <w:p w14:paraId="6E4E66D6">
      <w:pPr>
        <w:pStyle w:val="3"/>
        <w:keepNext w:val="0"/>
        <w:keepLines w:val="0"/>
        <w:pageBreakBefore w:val="0"/>
        <w:numPr>
          <w:ilvl w:val="0"/>
          <w:numId w:val="0"/>
        </w:numPr>
        <w:kinsoku/>
        <w:wordWrap/>
        <w:overflowPunct/>
        <w:topLinePunct w:val="0"/>
        <w:autoSpaceDE/>
        <w:autoSpaceDN/>
        <w:bidi w:val="0"/>
        <w:adjustRightInd/>
        <w:snapToGrid/>
        <w:spacing w:line="500" w:lineRule="exact"/>
        <w:ind w:leftChars="0"/>
        <w:rPr>
          <w:rFonts w:hint="eastAsia" w:ascii="宋体" w:hAnsi="宋体" w:eastAsia="宋体" w:cs="宋体"/>
          <w:b w:val="0"/>
          <w:bCs w:val="0"/>
          <w:sz w:val="24"/>
          <w:szCs w:val="24"/>
          <w:lang w:val="en-US" w:eastAsia="zh-CN"/>
        </w:rPr>
      </w:pPr>
      <w:bookmarkStart w:id="0" w:name="_GoBack"/>
      <w:bookmarkEnd w:id="0"/>
    </w:p>
    <w:sectPr>
      <w:head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7"/>
      <w:pBdr>
        <w:bottom w:val="none" w:color="auto" w:sz="0" w:space="1"/>
      </w:pBdr>
    </w:pPr>
  </w:p>
  <w:p w14:paraId="5A66576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7AC7D"/>
    <w:multiLevelType w:val="multilevel"/>
    <w:tmpl w:val="FDD7AC7D"/>
    <w:lvl w:ilvl="0" w:tentative="0">
      <w:start w:val="1"/>
      <w:numFmt w:val="decimal"/>
      <w:suff w:val="space"/>
      <w:lvlText w:val="%1."/>
      <w:lvlJc w:val="left"/>
      <w:rPr>
        <w:rFonts w:hint="default"/>
        <w:b/>
        <w:bCs/>
        <w:color w:val="auto"/>
        <w:sz w:val="21"/>
        <w:szCs w:val="21"/>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590C4A0"/>
    <w:multiLevelType w:val="multilevel"/>
    <w:tmpl w:val="6590C4A0"/>
    <w:lvl w:ilvl="0" w:tentative="0">
      <w:start w:val="1"/>
      <w:numFmt w:val="decimal"/>
      <w:suff w:val="space"/>
      <w:lvlText w:val="%1."/>
      <w:lvlJc w:val="left"/>
      <w:rPr>
        <w:rFonts w:hint="default"/>
        <w:b/>
        <w:bCs/>
        <w:color w:val="auto"/>
        <w:sz w:val="21"/>
        <w:szCs w:val="21"/>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2441B0"/>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1CE57B8"/>
    <w:rsid w:val="02331EA2"/>
    <w:rsid w:val="023C4182"/>
    <w:rsid w:val="035055C0"/>
    <w:rsid w:val="04C9098C"/>
    <w:rsid w:val="0505193A"/>
    <w:rsid w:val="06026485"/>
    <w:rsid w:val="062C1325"/>
    <w:rsid w:val="067A6352"/>
    <w:rsid w:val="073A22F8"/>
    <w:rsid w:val="07A11279"/>
    <w:rsid w:val="07B81B6D"/>
    <w:rsid w:val="07E60B27"/>
    <w:rsid w:val="07EE3CFB"/>
    <w:rsid w:val="07F14F50"/>
    <w:rsid w:val="0822382B"/>
    <w:rsid w:val="09151F1E"/>
    <w:rsid w:val="09AB61BB"/>
    <w:rsid w:val="09C90A2F"/>
    <w:rsid w:val="0A9F4195"/>
    <w:rsid w:val="0BCB720C"/>
    <w:rsid w:val="0BFE313E"/>
    <w:rsid w:val="0C3A4FE9"/>
    <w:rsid w:val="0C656D19"/>
    <w:rsid w:val="0D270472"/>
    <w:rsid w:val="0E463ABF"/>
    <w:rsid w:val="0EEF6D6E"/>
    <w:rsid w:val="0EF97BEC"/>
    <w:rsid w:val="10972670"/>
    <w:rsid w:val="10996EF4"/>
    <w:rsid w:val="10CF5B6E"/>
    <w:rsid w:val="10E70644"/>
    <w:rsid w:val="11134EA1"/>
    <w:rsid w:val="117417AC"/>
    <w:rsid w:val="11830882"/>
    <w:rsid w:val="11D17ED8"/>
    <w:rsid w:val="122E5DFF"/>
    <w:rsid w:val="12597AE2"/>
    <w:rsid w:val="129A0FDE"/>
    <w:rsid w:val="12E82E96"/>
    <w:rsid w:val="12FB5DA0"/>
    <w:rsid w:val="137151BF"/>
    <w:rsid w:val="1379278A"/>
    <w:rsid w:val="137B2EA8"/>
    <w:rsid w:val="142B4FCD"/>
    <w:rsid w:val="142C2C0E"/>
    <w:rsid w:val="14800488"/>
    <w:rsid w:val="14895A12"/>
    <w:rsid w:val="14E663F7"/>
    <w:rsid w:val="151E03AD"/>
    <w:rsid w:val="15875F52"/>
    <w:rsid w:val="15E806E1"/>
    <w:rsid w:val="162F2EF2"/>
    <w:rsid w:val="1658332D"/>
    <w:rsid w:val="18A137CE"/>
    <w:rsid w:val="198E16E5"/>
    <w:rsid w:val="1A295685"/>
    <w:rsid w:val="1A935399"/>
    <w:rsid w:val="1AFD55F7"/>
    <w:rsid w:val="1C3C313A"/>
    <w:rsid w:val="1C6A58C9"/>
    <w:rsid w:val="1CB54E38"/>
    <w:rsid w:val="1D8316F5"/>
    <w:rsid w:val="1E944C8E"/>
    <w:rsid w:val="1F1D7927"/>
    <w:rsid w:val="1FA14E3B"/>
    <w:rsid w:val="203C5455"/>
    <w:rsid w:val="20503FE2"/>
    <w:rsid w:val="207F3630"/>
    <w:rsid w:val="21AA129F"/>
    <w:rsid w:val="22342FBD"/>
    <w:rsid w:val="224C47AB"/>
    <w:rsid w:val="22C6448B"/>
    <w:rsid w:val="2419690F"/>
    <w:rsid w:val="24C67B71"/>
    <w:rsid w:val="257F78DA"/>
    <w:rsid w:val="25AD5ED9"/>
    <w:rsid w:val="26651B76"/>
    <w:rsid w:val="268838D8"/>
    <w:rsid w:val="26C01E86"/>
    <w:rsid w:val="27540D7A"/>
    <w:rsid w:val="27BF04F5"/>
    <w:rsid w:val="28D70F9C"/>
    <w:rsid w:val="2A8C0727"/>
    <w:rsid w:val="2AC145E3"/>
    <w:rsid w:val="2B316BDF"/>
    <w:rsid w:val="2B852ADC"/>
    <w:rsid w:val="2BF93F56"/>
    <w:rsid w:val="2C2B5431"/>
    <w:rsid w:val="2C441138"/>
    <w:rsid w:val="2C9D0835"/>
    <w:rsid w:val="2CB52F4D"/>
    <w:rsid w:val="2CFF066C"/>
    <w:rsid w:val="2D446048"/>
    <w:rsid w:val="2DE45CD5"/>
    <w:rsid w:val="2E2319FE"/>
    <w:rsid w:val="2E6B420B"/>
    <w:rsid w:val="2F210D6D"/>
    <w:rsid w:val="2F5B427F"/>
    <w:rsid w:val="2F8817E4"/>
    <w:rsid w:val="30E3277E"/>
    <w:rsid w:val="314500CD"/>
    <w:rsid w:val="31AB42A8"/>
    <w:rsid w:val="31CC5263"/>
    <w:rsid w:val="31EF3421"/>
    <w:rsid w:val="31F7218A"/>
    <w:rsid w:val="32F90643"/>
    <w:rsid w:val="347D1B16"/>
    <w:rsid w:val="35F941BF"/>
    <w:rsid w:val="36691A26"/>
    <w:rsid w:val="37361CB0"/>
    <w:rsid w:val="37D34534"/>
    <w:rsid w:val="389A1AD2"/>
    <w:rsid w:val="39555054"/>
    <w:rsid w:val="395F289E"/>
    <w:rsid w:val="39D616DA"/>
    <w:rsid w:val="3A777A93"/>
    <w:rsid w:val="3A9A09AD"/>
    <w:rsid w:val="3ACD3F0C"/>
    <w:rsid w:val="3AE81FD0"/>
    <w:rsid w:val="3B0167E5"/>
    <w:rsid w:val="3BA40065"/>
    <w:rsid w:val="3C5E6167"/>
    <w:rsid w:val="3DC63DD4"/>
    <w:rsid w:val="3E1F291C"/>
    <w:rsid w:val="3E5327FA"/>
    <w:rsid w:val="408178BE"/>
    <w:rsid w:val="40877F37"/>
    <w:rsid w:val="40B57568"/>
    <w:rsid w:val="41A64D43"/>
    <w:rsid w:val="41E1690C"/>
    <w:rsid w:val="41FE0943"/>
    <w:rsid w:val="421E65B4"/>
    <w:rsid w:val="4307060E"/>
    <w:rsid w:val="443A1C83"/>
    <w:rsid w:val="443E0139"/>
    <w:rsid w:val="44E34970"/>
    <w:rsid w:val="452B436A"/>
    <w:rsid w:val="4612772E"/>
    <w:rsid w:val="461E33FF"/>
    <w:rsid w:val="46651DB1"/>
    <w:rsid w:val="46893BDC"/>
    <w:rsid w:val="46CA03C3"/>
    <w:rsid w:val="4775167A"/>
    <w:rsid w:val="47AA2BDE"/>
    <w:rsid w:val="48A13641"/>
    <w:rsid w:val="48CA7C39"/>
    <w:rsid w:val="49DF7DA8"/>
    <w:rsid w:val="4A080708"/>
    <w:rsid w:val="4AE478DC"/>
    <w:rsid w:val="4BAC736E"/>
    <w:rsid w:val="4D0B0C3B"/>
    <w:rsid w:val="4D225F85"/>
    <w:rsid w:val="4D797130"/>
    <w:rsid w:val="4DC55179"/>
    <w:rsid w:val="4F5355E3"/>
    <w:rsid w:val="4F6168FA"/>
    <w:rsid w:val="503206B3"/>
    <w:rsid w:val="507C07EB"/>
    <w:rsid w:val="51984BC8"/>
    <w:rsid w:val="51BA678C"/>
    <w:rsid w:val="523B0FB2"/>
    <w:rsid w:val="528C1291"/>
    <w:rsid w:val="52AC28C2"/>
    <w:rsid w:val="530A31B0"/>
    <w:rsid w:val="54935269"/>
    <w:rsid w:val="54E36DB4"/>
    <w:rsid w:val="54F00DE8"/>
    <w:rsid w:val="558673D7"/>
    <w:rsid w:val="55F95AD2"/>
    <w:rsid w:val="566248C5"/>
    <w:rsid w:val="56A95510"/>
    <w:rsid w:val="57644005"/>
    <w:rsid w:val="577F3F4E"/>
    <w:rsid w:val="57837F9B"/>
    <w:rsid w:val="58727DC0"/>
    <w:rsid w:val="58913E19"/>
    <w:rsid w:val="58AA2E8C"/>
    <w:rsid w:val="58FC1D80"/>
    <w:rsid w:val="5A0F54D6"/>
    <w:rsid w:val="5A276988"/>
    <w:rsid w:val="5A652BEC"/>
    <w:rsid w:val="5AC86680"/>
    <w:rsid w:val="5B26349D"/>
    <w:rsid w:val="5B6B7C42"/>
    <w:rsid w:val="5B9B684D"/>
    <w:rsid w:val="5BE22353"/>
    <w:rsid w:val="5C8F5E7A"/>
    <w:rsid w:val="5CBF3F71"/>
    <w:rsid w:val="5CCF17AB"/>
    <w:rsid w:val="5D235B2D"/>
    <w:rsid w:val="5D612426"/>
    <w:rsid w:val="5D780F0C"/>
    <w:rsid w:val="5DEA1D56"/>
    <w:rsid w:val="5E031E3F"/>
    <w:rsid w:val="5E3C0093"/>
    <w:rsid w:val="5E426F90"/>
    <w:rsid w:val="5EBA113D"/>
    <w:rsid w:val="5EED0FE7"/>
    <w:rsid w:val="606326E4"/>
    <w:rsid w:val="606D5311"/>
    <w:rsid w:val="60AF592A"/>
    <w:rsid w:val="612B420C"/>
    <w:rsid w:val="61AD3BB7"/>
    <w:rsid w:val="62473119"/>
    <w:rsid w:val="62D0059F"/>
    <w:rsid w:val="634E31D8"/>
    <w:rsid w:val="669F62C6"/>
    <w:rsid w:val="66A20B4B"/>
    <w:rsid w:val="67E1286C"/>
    <w:rsid w:val="6A3F27B5"/>
    <w:rsid w:val="6AAB0F10"/>
    <w:rsid w:val="6B1E5923"/>
    <w:rsid w:val="6C515AE7"/>
    <w:rsid w:val="6C5B6498"/>
    <w:rsid w:val="6D374CDD"/>
    <w:rsid w:val="6E637175"/>
    <w:rsid w:val="6E6C2921"/>
    <w:rsid w:val="6E893313"/>
    <w:rsid w:val="6F1951F7"/>
    <w:rsid w:val="6FC33FD3"/>
    <w:rsid w:val="706978A3"/>
    <w:rsid w:val="70700C31"/>
    <w:rsid w:val="70726943"/>
    <w:rsid w:val="70C01966"/>
    <w:rsid w:val="70F27A72"/>
    <w:rsid w:val="73A1489D"/>
    <w:rsid w:val="73DE2356"/>
    <w:rsid w:val="74887379"/>
    <w:rsid w:val="74DD616A"/>
    <w:rsid w:val="75B01B84"/>
    <w:rsid w:val="75EF084A"/>
    <w:rsid w:val="769B008A"/>
    <w:rsid w:val="76A07D97"/>
    <w:rsid w:val="76F973A4"/>
    <w:rsid w:val="76FF4669"/>
    <w:rsid w:val="773F4EBA"/>
    <w:rsid w:val="77DE74AD"/>
    <w:rsid w:val="785B5D23"/>
    <w:rsid w:val="79580A93"/>
    <w:rsid w:val="79592940"/>
    <w:rsid w:val="797773A6"/>
    <w:rsid w:val="7A1B7E60"/>
    <w:rsid w:val="7ACA53E2"/>
    <w:rsid w:val="7B0F7299"/>
    <w:rsid w:val="7BF250D4"/>
    <w:rsid w:val="7D7D6E98"/>
    <w:rsid w:val="7E1B4271"/>
    <w:rsid w:val="7E58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560" w:firstLineChars="200"/>
    </w:pPr>
    <w:rPr>
      <w:sz w:val="28"/>
    </w:rPr>
  </w:style>
  <w:style w:type="paragraph" w:styleId="4">
    <w:name w:val="Body Text"/>
    <w:basedOn w:val="1"/>
    <w:autoRedefine/>
    <w:qFormat/>
    <w:uiPriority w:val="1"/>
    <w:rPr>
      <w:rFonts w:ascii="宋体" w:hAnsi="宋体" w:eastAsia="宋体" w:cs="宋体"/>
      <w:sz w:val="28"/>
      <w:szCs w:val="28"/>
      <w:lang w:val="zh-CN" w:eastAsia="zh-CN" w:bidi="zh-CN"/>
    </w:rPr>
  </w:style>
  <w:style w:type="paragraph" w:styleId="5">
    <w:name w:val="index 4"/>
    <w:basedOn w:val="1"/>
    <w:next w:val="1"/>
    <w:qFormat/>
    <w:uiPriority w:val="0"/>
    <w:pPr>
      <w:ind w:left="600" w:leftChars="600"/>
    </w:pPr>
    <w:rPr>
      <w:rFonts w:ascii="Times New Roman" w:hAnsi="Times New Roman" w:eastAsia="宋体" w:cs="Times New Roman"/>
    </w:rPr>
  </w:style>
  <w:style w:type="paragraph" w:styleId="6">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ascii="Cambria" w:hAnsi="Cambria"/>
      <w:b/>
      <w:bCs/>
      <w:sz w:val="32"/>
      <w:szCs w:val="3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首行缩进"/>
    <w:basedOn w:val="1"/>
    <w:qFormat/>
    <w:uiPriority w:val="0"/>
    <w:pPr>
      <w:ind w:firstLine="480" w:firstLineChars="200"/>
    </w:pPr>
  </w:style>
  <w:style w:type="paragraph" w:customStyle="1" w:styleId="15">
    <w:name w:val="表格文字"/>
    <w:basedOn w:val="1"/>
    <w:autoRedefine/>
    <w:qFormat/>
    <w:uiPriority w:val="99"/>
    <w:pPr>
      <w:spacing w:before="25" w:after="25"/>
      <w:jc w:val="left"/>
    </w:pPr>
    <w:rPr>
      <w:bCs/>
      <w:spacing w:val="10"/>
      <w:kern w:val="0"/>
      <w:sz w:val="24"/>
    </w:rPr>
  </w:style>
  <w:style w:type="paragraph" w:customStyle="1" w:styleId="16">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7">
    <w:name w:val="页眉 字符"/>
    <w:basedOn w:val="12"/>
    <w:link w:val="7"/>
    <w:autoRedefine/>
    <w:semiHidden/>
    <w:qFormat/>
    <w:uiPriority w:val="99"/>
    <w:rPr>
      <w:sz w:val="18"/>
      <w:szCs w:val="18"/>
    </w:rPr>
  </w:style>
  <w:style w:type="character" w:customStyle="1" w:styleId="18">
    <w:name w:val="页脚 字符"/>
    <w:basedOn w:val="12"/>
    <w:link w:val="6"/>
    <w:autoRedefine/>
    <w:semiHidden/>
    <w:qFormat/>
    <w:uiPriority w:val="99"/>
    <w:rPr>
      <w:sz w:val="18"/>
      <w:szCs w:val="18"/>
    </w:rPr>
  </w:style>
  <w:style w:type="paragraph" w:styleId="19">
    <w:name w:val="List Paragraph"/>
    <w:basedOn w:val="1"/>
    <w:autoRedefine/>
    <w:qFormat/>
    <w:uiPriority w:val="1"/>
    <w:pPr>
      <w:ind w:left="400" w:hanging="281"/>
    </w:pPr>
    <w:rPr>
      <w:rFonts w:ascii="宋体" w:hAnsi="宋体" w:eastAsia="宋体" w:cs="宋体"/>
      <w:lang w:val="zh-CN" w:eastAsia="zh-CN" w:bidi="zh-CN"/>
    </w:rPr>
  </w:style>
  <w:style w:type="character" w:customStyle="1" w:styleId="20">
    <w:name w:val="font61"/>
    <w:basedOn w:val="12"/>
    <w:autoRedefine/>
    <w:qFormat/>
    <w:uiPriority w:val="0"/>
    <w:rPr>
      <w:rFonts w:hint="eastAsia" w:ascii="宋体" w:hAnsi="宋体" w:eastAsia="宋体" w:cs="宋体"/>
      <w:b/>
      <w:bCs/>
      <w:color w:val="000000"/>
      <w:sz w:val="28"/>
      <w:szCs w:val="28"/>
      <w:u w:val="none"/>
    </w:rPr>
  </w:style>
  <w:style w:type="paragraph" w:customStyle="1" w:styleId="21">
    <w:name w:val="列出段落1"/>
    <w:basedOn w:val="1"/>
    <w:autoRedefine/>
    <w:qFormat/>
    <w:uiPriority w:val="34"/>
    <w:pPr>
      <w:ind w:firstLine="420" w:firstLineChars="200"/>
    </w:pPr>
  </w:style>
  <w:style w:type="paragraph" w:customStyle="1" w:styleId="22">
    <w:name w:val="p0"/>
    <w:basedOn w:val="1"/>
    <w:qFormat/>
    <w:uiPriority w:val="0"/>
    <w:pPr>
      <w:widowControl/>
    </w:pPr>
    <w:rPr>
      <w:kern w:val="0"/>
      <w:szCs w:val="21"/>
    </w:rPr>
  </w:style>
  <w:style w:type="paragraph" w:customStyle="1" w:styleId="23">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 w:type="character" w:customStyle="1" w:styleId="25">
    <w:name w:val="font11"/>
    <w:basedOn w:val="12"/>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570</Words>
  <Characters>642</Characters>
  <Lines>18</Lines>
  <Paragraphs>5</Paragraphs>
  <TotalTime>0</TotalTime>
  <ScaleCrop>false</ScaleCrop>
  <LinksUpToDate>false</LinksUpToDate>
  <CharactersWithSpaces>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2025-11-18T09:29:45Z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