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D3E3A">
      <w:pPr>
        <w:widowControl/>
        <w:adjustRightInd w:val="0"/>
        <w:snapToGrid w:val="0"/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设备名称：气压弹道式体外冲击波治疗仪</w:t>
      </w:r>
    </w:p>
    <w:p w14:paraId="7DE1A253"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拟采购数量：1台</w:t>
      </w:r>
    </w:p>
    <w:p w14:paraId="775476A6">
      <w:pPr>
        <w:pStyle w:val="2"/>
        <w:spacing w:line="240" w:lineRule="auto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主要参数及配置</w:t>
      </w:r>
    </w:p>
    <w:p w14:paraId="27C13D6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1、手柄为气压弹道式原理设计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</w:t>
      </w:r>
      <w:r>
        <w:rPr>
          <w:rFonts w:hint="eastAsia" w:ascii="宋体" w:hAnsi="宋体" w:eastAsia="宋体" w:cs="宋体"/>
          <w:sz w:val="24"/>
          <w:szCs w:val="24"/>
        </w:rPr>
        <w:t>适应症如下:肩钙化性肌腱炎、肩峰下疼痛综合征、网球肘、股骨大转子疼痛综合征、髌骨尖综合征、胫骨结节骨软骨炎、胫骨内侧应力综合征、止点性跟腱肌腱病、非止点性跟腱肌腱病、足底筋膜炎、肌筋膜疼痛综合征(触发点治疗)、非特异性腰背疼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8B31A3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2、控制界面：触摸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感应按钮，治疗压力、冲击频率，冲击次数等关键治疗参数通过触摸按钮快速调节。</w:t>
      </w:r>
    </w:p>
    <w:p w14:paraId="058817E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3、治疗压力：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4bar,治疗时连续可调。</w:t>
      </w:r>
    </w:p>
    <w:p w14:paraId="77D608BC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4、冲击频率：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10Hz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54E4CC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标配手柄，</w:t>
      </w:r>
      <w:r>
        <w:rPr>
          <w:rFonts w:hint="eastAsia" w:ascii="宋体" w:hAnsi="宋体" w:eastAsia="宋体" w:cs="宋体"/>
          <w:sz w:val="24"/>
          <w:szCs w:val="24"/>
        </w:rPr>
        <w:t>能流密度：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1.70mJ/mm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。（提供厂家彩页或者检测报告证明）</w:t>
      </w:r>
    </w:p>
    <w:p w14:paraId="7BA7559D">
      <w:pPr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6、最大正输出压力:不小于11.2MPa,保证治疗效果。</w:t>
      </w:r>
    </w:p>
    <w:p w14:paraId="086C9D1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、电源供应（伏特）：100-240VAC，50-60Hz。 </w:t>
      </w:r>
    </w:p>
    <w:p w14:paraId="6187E993">
      <w:pPr>
        <w:spacing w:line="360" w:lineRule="auto"/>
        <w:ind w:left="64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、治疗手柄具有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开关</w:t>
      </w:r>
      <w:r>
        <w:rPr>
          <w:rFonts w:hint="eastAsia" w:ascii="宋体" w:hAnsi="宋体" w:eastAsia="宋体" w:cs="宋体"/>
          <w:sz w:val="24"/>
          <w:szCs w:val="24"/>
        </w:rPr>
        <w:t>控制键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可随时启停。</w:t>
      </w:r>
      <w:r>
        <w:rPr>
          <w:rFonts w:hint="eastAsia" w:ascii="宋体" w:hAnsi="宋体" w:eastAsia="宋体" w:cs="宋体"/>
          <w:sz w:val="24"/>
          <w:szCs w:val="24"/>
        </w:rPr>
        <w:t>（提供厂家彩页或者检测报告证明）</w:t>
      </w:r>
    </w:p>
    <w:p w14:paraId="268A1322">
      <w:pPr>
        <w:spacing w:line="360" w:lineRule="auto"/>
        <w:ind w:left="64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、治疗手柄为可伸缩式设计，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并具</w:t>
      </w:r>
      <w:r>
        <w:rPr>
          <w:rFonts w:hint="eastAsia" w:ascii="宋体" w:hAnsi="宋体" w:eastAsia="宋体" w:cs="宋体"/>
          <w:sz w:val="24"/>
          <w:szCs w:val="24"/>
        </w:rPr>
        <w:t>有独立减震硅胶软握把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对反作用力起到良好的缓冲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减轻反作用力对于操作者的影响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（提供厂家彩页或者检测报告证明）</w:t>
      </w:r>
    </w:p>
    <w:p w14:paraId="376A8AF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、治疗手柄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带有独立计数器，能记录手柄累计使用次数。</w:t>
      </w:r>
    </w:p>
    <w:p w14:paraId="5159A355">
      <w:pPr>
        <w:spacing w:line="360" w:lineRule="auto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治疗头</w:t>
      </w:r>
      <w:r>
        <w:rPr>
          <w:rFonts w:hint="eastAsia" w:ascii="宋体" w:hAnsi="宋体" w:eastAsia="宋体" w:cs="宋体"/>
          <w:sz w:val="24"/>
          <w:szCs w:val="24"/>
        </w:rPr>
        <w:t>带有施压刻度，便于操作者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根据不同部位</w:t>
      </w:r>
      <w:r>
        <w:rPr>
          <w:rFonts w:hint="eastAsia" w:ascii="宋体" w:hAnsi="宋体" w:eastAsia="宋体" w:cs="宋体"/>
          <w:sz w:val="24"/>
          <w:szCs w:val="24"/>
        </w:rPr>
        <w:t>掌握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施压力度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626267A">
      <w:pPr>
        <w:spacing w:line="360" w:lineRule="auto"/>
        <w:ind w:left="64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、治疗头及弹道可+135℃高温高压消毒。治疗头须含有15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mm</w:t>
      </w:r>
      <w:r>
        <w:rPr>
          <w:rFonts w:hint="eastAsia" w:ascii="宋体" w:hAnsi="宋体" w:eastAsia="宋体" w:cs="宋体"/>
          <w:sz w:val="24"/>
          <w:szCs w:val="24"/>
        </w:rPr>
        <w:t>聚焦冲击头和15mm发散式冲击波头，满足聚焦和发散治疗需求。</w:t>
      </w:r>
    </w:p>
    <w:p w14:paraId="10249934">
      <w:pPr>
        <w:spacing w:line="360" w:lineRule="auto"/>
        <w:ind w:left="64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、配套专用台车，主机与空气压缩机分离。配备外置式大容量油性空气压缩机。（提供厂家彩页或者检测报告证明）</w:t>
      </w:r>
    </w:p>
    <w:p w14:paraId="5FC02AA5">
      <w:pPr>
        <w:spacing w:line="360" w:lineRule="auto"/>
        <w:ind w:left="640" w:hanging="480" w:hanging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设备配套一套运动处方系统指导冲击波治疗后家庭康复训练：</w:t>
      </w:r>
    </w:p>
    <w:p w14:paraId="5AF52F62">
      <w:pPr>
        <w:spacing w:line="360" w:lineRule="auto"/>
        <w:ind w:left="64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14.1、</w:t>
      </w:r>
      <w:r>
        <w:rPr>
          <w:rFonts w:hint="eastAsia" w:ascii="宋体" w:hAnsi="宋体" w:eastAsia="宋体" w:cs="宋体"/>
          <w:sz w:val="24"/>
          <w:szCs w:val="24"/>
        </w:rPr>
        <w:t>该系统包含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冲击波治疗技术相关的</w:t>
      </w:r>
      <w:r>
        <w:rPr>
          <w:rFonts w:hint="eastAsia" w:ascii="宋体" w:hAnsi="宋体" w:eastAsia="宋体" w:cs="宋体"/>
          <w:sz w:val="24"/>
          <w:szCs w:val="24"/>
        </w:rPr>
        <w:t>真人训练指导视频＞200个，含颈肩腰腿痛训练指导视频内容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提供影视版权证书）。</w:t>
      </w:r>
    </w:p>
    <w:p w14:paraId="5A27BC47">
      <w:pPr>
        <w:spacing w:line="360" w:lineRule="auto"/>
        <w:ind w:left="64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14.2、</w:t>
      </w:r>
      <w:r>
        <w:rPr>
          <w:rFonts w:hint="eastAsia" w:ascii="宋体" w:hAnsi="宋体" w:eastAsia="宋体" w:cs="宋体"/>
          <w:sz w:val="24"/>
          <w:szCs w:val="24"/>
        </w:rPr>
        <w:t>医生端可根据患者情况，制定运动训练方案，并打印运动训练指导报告给患者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提供厂家彩页或者检测报告证明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12832F5">
      <w:pPr>
        <w:spacing w:line="360" w:lineRule="auto"/>
        <w:ind w:left="64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14.3、</w:t>
      </w:r>
      <w:r>
        <w:rPr>
          <w:rFonts w:hint="eastAsia" w:ascii="宋体" w:hAnsi="宋体" w:eastAsia="宋体" w:cs="宋体"/>
          <w:sz w:val="24"/>
          <w:szCs w:val="24"/>
        </w:rPr>
        <w:t>根据医生提供的纸质训练处方，患者用微信扫码后，可在微信上播放训练指导视频，查看健康宣教内容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提供小程序截屏图片（</w:t>
      </w:r>
      <w:r>
        <w:rPr>
          <w:rFonts w:hint="eastAsia" w:ascii="宋体" w:hAnsi="宋体" w:eastAsia="宋体" w:cs="宋体"/>
          <w:sz w:val="24"/>
          <w:szCs w:val="24"/>
        </w:rPr>
        <w:t>提供厂家彩页或者检测报告证明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BD61319">
      <w:pPr>
        <w:spacing w:line="360" w:lineRule="auto"/>
        <w:ind w:left="64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14.4、</w:t>
      </w:r>
      <w:r>
        <w:rPr>
          <w:rFonts w:hint="eastAsia" w:ascii="宋体" w:hAnsi="宋体" w:eastAsia="宋体" w:cs="宋体"/>
          <w:sz w:val="24"/>
          <w:szCs w:val="24"/>
        </w:rPr>
        <w:t>医生端可展示患者的实时锻炼数据，医生可全面了解患者的训练情况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提供厂家彩页或者检测报告证明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57E10C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295A3B2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配置清单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至少包括</w:t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27F962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主机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1台                                                                              2、推车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1套                                                                                     3、油性空气压缩机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1套                                                                       4、能量守恒手柄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1把</w:t>
      </w:r>
    </w:p>
    <w:p w14:paraId="08D507D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5、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包含5个冲击头如下：</w:t>
      </w:r>
    </w:p>
    <w:p w14:paraId="4F79AF0E">
      <w:pPr>
        <w:numPr>
          <w:ilvl w:val="0"/>
          <w:numId w:val="0"/>
        </w:numPr>
        <w:ind w:firstLine="720" w:firstLineChars="3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10mm放散状冲击头   1个</w:t>
      </w:r>
    </w:p>
    <w:p w14:paraId="62263973">
      <w:pPr>
        <w:numPr>
          <w:ilvl w:val="0"/>
          <w:numId w:val="0"/>
        </w:numPr>
        <w:ind w:left="718" w:leftChars="342" w:firstLine="0" w:firstLineChars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15mm放散状冲击头   1个                                                                                                      15mm聚焦状冲击头   1个                                                                   15mm激痛点状冲击头 1个                                                                     36mm放散状冲击头   1个</w:t>
      </w:r>
    </w:p>
    <w:p w14:paraId="5EA78EA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6、软握把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 w14:paraId="4286AC54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7、运输盒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1个</w:t>
      </w:r>
    </w:p>
    <w:p w14:paraId="68EF4A24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运动处方系统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1套</w:t>
      </w:r>
    </w:p>
    <w:p w14:paraId="456FE31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                                                                          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YzU4ZGE2NTQwY2ZhNmM0NWI1NmM1MWUzMjcwMWEifQ=="/>
  </w:docVars>
  <w:rsids>
    <w:rsidRoot w:val="00000000"/>
    <w:rsid w:val="109A2464"/>
    <w:rsid w:val="18BD1067"/>
    <w:rsid w:val="240E6C34"/>
    <w:rsid w:val="27E36B67"/>
    <w:rsid w:val="309A4190"/>
    <w:rsid w:val="32CB0E75"/>
    <w:rsid w:val="332928F2"/>
    <w:rsid w:val="38A96581"/>
    <w:rsid w:val="38BE23C9"/>
    <w:rsid w:val="45D77149"/>
    <w:rsid w:val="47091014"/>
    <w:rsid w:val="53177C0E"/>
    <w:rsid w:val="59A27796"/>
    <w:rsid w:val="5C2F421A"/>
    <w:rsid w:val="637E4355"/>
    <w:rsid w:val="702F12A6"/>
    <w:rsid w:val="BE7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963</Words>
  <Characters>1044</Characters>
  <Lines>0</Lines>
  <Paragraphs>0</Paragraphs>
  <TotalTime>30</TotalTime>
  <ScaleCrop>false</ScaleCrop>
  <LinksUpToDate>false</LinksUpToDate>
  <CharactersWithSpaces>1708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2024-05-23T10:45:00Z</dcterms:created>
  <dc:creator>crystal aitinbao</dc:creator>
  <cp:lastModifiedBy>tang</cp:lastModifiedBy>
  <dcterms:modified xsi:type="dcterms:W3CDTF">2025-12-02T09:50:42Z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464D936F2FF24702A319B59E8AF6C739_13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