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F0F02">
      <w:pPr>
        <w:jc w:val="both"/>
        <w:rPr>
          <w:rFonts w:hint="default" w:ascii="宋体" w:hAnsi="宋体" w:eastAsia="宋体"/>
          <w:b/>
          <w:color w:val="000000"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申请部门：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肿瘤放射治疗科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 xml:space="preserve">         设备名称：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体外高频热疗机</w:t>
      </w:r>
    </w:p>
    <w:p w14:paraId="40A559FA">
      <w:pPr>
        <w:jc w:val="center"/>
        <w:rPr>
          <w:rFonts w:hint="eastAsia" w:ascii="宋体" w:hAnsi="宋体"/>
          <w:b/>
          <w:color w:val="000000"/>
          <w:sz w:val="28"/>
          <w:szCs w:val="28"/>
        </w:rPr>
      </w:pPr>
    </w:p>
    <w:p w14:paraId="69F0AF42">
      <w:pPr>
        <w:jc w:val="both"/>
        <w:rPr>
          <w:rFonts w:hint="default" w:ascii="宋体" w:hAnsi="宋体" w:eastAsia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 xml:space="preserve">                    主要参数及配置要求</w:t>
      </w:r>
    </w:p>
    <w:p w14:paraId="601C6EB5">
      <w:pPr>
        <w:spacing w:line="240" w:lineRule="auto"/>
        <w:rPr>
          <w:rFonts w:hint="default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  <w:lang w:val="en-US" w:eastAsia="zh-CN"/>
        </w:rPr>
        <w:t xml:space="preserve">     设备性能要求：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采用无创，无痛，非介入的物理治疗方式，治疗各种肿瘤疾病。热疗区域可调介，且热疗输出电磁波有效加热最大深度范围≥18cm。可显著提高放疗和化疗的疗效及增强免疫功能。</w:t>
      </w:r>
    </w:p>
    <w:p w14:paraId="4E2A3FF8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一、适应症：</w:t>
      </w:r>
    </w:p>
    <w:p w14:paraId="43D21401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临床上配合放疗、化疗，用于进行以热疗为目的的人体肿瘤的辅助治疗。</w:t>
      </w:r>
    </w:p>
    <w:p w14:paraId="7111A25A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二、技术参数</w:t>
      </w:r>
    </w:p>
    <w:p w14:paraId="15671F66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1、输入电压：～220V   频率50Hz</w:t>
      </w:r>
    </w:p>
    <w:p w14:paraId="3D8EF25F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2、输入功率：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zh-CN" w:eastAsia="zh-CN"/>
        </w:rPr>
        <w:t>≤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5</w:t>
      </w: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t>5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00VA</w:t>
      </w:r>
    </w:p>
    <w:p w14:paraId="08E89417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zh-CN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3、高频源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zh-CN" w:eastAsia="zh-CN"/>
        </w:rPr>
        <w:t>：</w:t>
      </w: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t>可实现均匀的深部加热，减少脂肪过热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zh-CN" w:eastAsia="zh-CN"/>
        </w:rPr>
        <w:t>；</w:t>
      </w:r>
    </w:p>
    <w:p w14:paraId="2219BCBF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zh-CN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4、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zh-CN" w:eastAsia="zh-CN"/>
        </w:rPr>
        <w:t>极板数量：≥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2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zh-CN" w:eastAsia="zh-CN"/>
        </w:rPr>
        <w:t>个电极；</w:t>
      </w:r>
    </w:p>
    <w:p w14:paraId="71C06EEC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5、全电控治疗床，可活动，利于病人全方位治疗：</w:t>
      </w:r>
    </w:p>
    <w:p w14:paraId="37067171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5.1 治疗床床面行程≥800mm；</w:t>
      </w:r>
    </w:p>
    <w:p w14:paraId="76D20EC7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5.2 治疗床极板覆盖区域为四氟材料，耐高温、阻燃、美观、安全；</w:t>
      </w:r>
    </w:p>
    <w:p w14:paraId="0F2B6913">
      <w:pPr>
        <w:spacing w:line="240" w:lineRule="auto"/>
        <w:rPr>
          <w:rFonts w:hint="default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6、输出总功率：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zh-CN" w:eastAsia="zh-CN"/>
        </w:rPr>
        <w:t>一组或多组电极，每组电极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最大输出功率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zh-CN" w:eastAsia="zh-CN"/>
        </w:rPr>
        <w:t>≥1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0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zh-CN" w:eastAsia="zh-CN"/>
        </w:rPr>
        <w:t>00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W.</w:t>
      </w:r>
    </w:p>
    <w:p w14:paraId="7D41E9D0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zh-CN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7、</w:t>
      </w: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t>有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数字化显示功能；</w:t>
      </w:r>
    </w:p>
    <w:p w14:paraId="45265427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8、治疗深度≥15cm，要求达到深部热疗的治疗效果，又可解决脂肪过热的问题。9、治疗过程中可同步视频监控患者治疗过程及语音对讲。</w:t>
      </w:r>
    </w:p>
    <w:p w14:paraId="47941D3A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10、治疗电极行程：高频源电极最大行程不小于150mm</w:t>
      </w:r>
    </w:p>
    <w:p w14:paraId="71879A2E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11、测温系统具备抗电磁干扰、耐高温、耐腐蚀功能。</w:t>
      </w:r>
    </w:p>
    <w:p w14:paraId="2BC99907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12、具有可靠的安全保护功能（超温、最大功率输出限制等），并且具有提示报警功能；</w:t>
      </w:r>
    </w:p>
    <w:p w14:paraId="5A2D8B8C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13、治疗时间：在120min内可调，精度≤±5s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ab/>
      </w:r>
    </w:p>
    <w:p w14:paraId="201B4A35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14、可使深部肿瘤组织短时间内达到治疗温度。</w:t>
      </w:r>
    </w:p>
    <w:p w14:paraId="4A318C84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15、治疗过程中能解决热疗中极易出现的脂肪硬结现象。</w:t>
      </w:r>
    </w:p>
    <w:p w14:paraId="093E147B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16、测温系统：</w:t>
      </w:r>
    </w:p>
    <w:p w14:paraId="708398E6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①、测温仪，误差≤0.3℃；</w:t>
      </w:r>
    </w:p>
    <w:p w14:paraId="5EB55F3E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②、</w:t>
      </w:r>
      <w:bookmarkStart w:id="0" w:name="OLE_LINK14"/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 xml:space="preserve">温度传感器：≥4路； </w:t>
      </w:r>
      <w:bookmarkEnd w:id="0"/>
    </w:p>
    <w:p w14:paraId="7B4C3628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③、具有计算机软件校温功能；</w:t>
      </w:r>
    </w:p>
    <w:p w14:paraId="27A4E97A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④、测温范围：30～45℃，误差≤0.3℃；</w:t>
      </w:r>
    </w:p>
    <w:p w14:paraId="12D8E58E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17、计算机系统：（以实际发货为准，最低配置不低于以下标准）</w:t>
      </w:r>
    </w:p>
    <w:p w14:paraId="584809E9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t>①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CPU: ≥i3 6100；</w:t>
      </w:r>
    </w:p>
    <w:p w14:paraId="488ECE7B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t>②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内存：≥8G；</w:t>
      </w:r>
    </w:p>
    <w:p w14:paraId="07F0C49D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t>③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硬盘：≥1T；</w:t>
      </w:r>
    </w:p>
    <w:p w14:paraId="537A1E04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t>④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液晶显示器：≥19英寸，双屏显示；</w:t>
      </w:r>
    </w:p>
    <w:p w14:paraId="00EF5E93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t>⑤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激光打印机</w:t>
      </w:r>
    </w:p>
    <w:p w14:paraId="09039476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18、软件系统：</w:t>
      </w:r>
    </w:p>
    <w:p w14:paraId="0092BCBE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t>①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具有病例存储和查询功能，病例存储能力≥5万人次；</w:t>
      </w:r>
    </w:p>
    <w:p w14:paraId="2DA6018E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t>②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可显示≥4道测温曲线；</w:t>
      </w:r>
    </w:p>
    <w:p w14:paraId="13A13A87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t>③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具有温度数据记录功能，可记录≥150分钟；</w:t>
      </w:r>
    </w:p>
    <w:p w14:paraId="2B0B79C2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t>④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显示治疗次数；</w:t>
      </w:r>
    </w:p>
    <w:p w14:paraId="5BA0B198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t>⑤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显示治疗时间和剩余时间；</w:t>
      </w:r>
    </w:p>
    <w:p w14:paraId="38202AF2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t>⑥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温度数据与测温曲线可同时显示；</w:t>
      </w:r>
    </w:p>
    <w:p w14:paraId="443C9047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t>⑦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可选择单道或多道温度曲线显示方式；</w:t>
      </w:r>
    </w:p>
    <w:p w14:paraId="58B8AA1B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t>⑧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具有超温报警功能，设备可急停，安全性高；</w:t>
      </w:r>
    </w:p>
    <w:p w14:paraId="4C54845A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t>⑨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软件可免费升级</w:t>
      </w:r>
    </w:p>
    <w:p w14:paraId="4664B8D7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19、功能：</w:t>
      </w:r>
    </w:p>
    <w:p w14:paraId="18AD08EA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t>①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温度曲线显示、温度数据显示；</w:t>
      </w:r>
    </w:p>
    <w:p w14:paraId="3BADC49C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t>②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高频源电压和工作电流显示；</w:t>
      </w:r>
    </w:p>
    <w:p w14:paraId="1862C165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t>③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电压调节；</w:t>
      </w:r>
    </w:p>
    <w:p w14:paraId="462A541B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t>④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病历档案；</w:t>
      </w:r>
    </w:p>
    <w:p w14:paraId="0A7215F6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t>⑤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数据库；</w:t>
      </w:r>
    </w:p>
    <w:p w14:paraId="4114F4A8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t>⑥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治疗时间设定；</w:t>
      </w:r>
    </w:p>
    <w:p w14:paraId="0D1CA41A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t>⑦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打印功能；</w:t>
      </w:r>
    </w:p>
    <w:p w14:paraId="16302256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t>⑧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超温报警功能；</w:t>
      </w:r>
    </w:p>
    <w:p w14:paraId="22FBC13A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t>⑨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紧急停机按钮；</w:t>
      </w:r>
    </w:p>
    <w:p w14:paraId="07F18791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t>⑩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电极调节；</w:t>
      </w:r>
    </w:p>
    <w:p w14:paraId="4D373F4D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fldChar w:fldCharType="begin"/>
      </w: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instrText xml:space="preserve"> EQ \o\ac(</w:instrText>
      </w:r>
      <w:r>
        <w:rPr>
          <w:rFonts w:hint="eastAsia" w:ascii="宋体" w:hAnsi="宋体" w:eastAsia="宋体" w:cs="Times New Roman"/>
          <w:b w:val="0"/>
          <w:bCs/>
          <w:color w:val="000000"/>
          <w:kern w:val="2"/>
          <w:sz w:val="24"/>
          <w:szCs w:val="24"/>
          <w:lang w:val="en-US" w:eastAsia="zh-CN" w:bidi="ar-SA"/>
        </w:rPr>
        <w:instrText xml:space="preserve">○</w:instrText>
      </w: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instrText xml:space="preserve">,</w:instrText>
      </w:r>
      <w:r>
        <w:rPr>
          <w:rFonts w:hint="eastAsia" w:ascii="宋体" w:hAnsi="宋体" w:eastAsia="宋体" w:cs="Times New Roman"/>
          <w:b w:val="0"/>
          <w:bCs/>
          <w:color w:val="000000"/>
          <w:kern w:val="2"/>
          <w:position w:val="3"/>
          <w:sz w:val="16"/>
          <w:szCs w:val="24"/>
          <w:lang w:val="en-US" w:eastAsia="zh-CN" w:bidi="ar-SA"/>
        </w:rPr>
        <w:instrText xml:space="preserve">11</w:instrText>
      </w: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instrText xml:space="preserve">)</w:instrText>
      </w: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fldChar w:fldCharType="end"/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治疗床具有流线型设计，可电动控制床位运动。</w:t>
      </w:r>
    </w:p>
    <w:p w14:paraId="7BEDEC16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20、屏蔽设计：采用抗电磁波和电流干扰的双重屏蔽技术。</w:t>
      </w:r>
    </w:p>
    <w:p w14:paraId="40BE896E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t>①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配置清单至少包括：</w:t>
      </w:r>
    </w:p>
    <w:p w14:paraId="31270513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t>②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工控主机1台；</w:t>
      </w:r>
    </w:p>
    <w:p w14:paraId="74CBA226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t>③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显示器1台；</w:t>
      </w:r>
    </w:p>
    <w:p w14:paraId="202A237B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t>④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打印机1台；</w:t>
      </w:r>
    </w:p>
    <w:p w14:paraId="6981E75B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t>⑤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控制软件1套；</w:t>
      </w:r>
    </w:p>
    <w:p w14:paraId="6DC0672E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t>⑥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治疗主机1套；</w:t>
      </w:r>
    </w:p>
    <w:p w14:paraId="6D3FC141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t>⑦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电动床面1张；</w:t>
      </w:r>
    </w:p>
    <w:p w14:paraId="728A8E17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000000"/>
          <w:sz w:val="24"/>
          <w:lang w:val="en-US" w:eastAsia="zh-CN"/>
        </w:rPr>
        <w:t>⑧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可控式电极板1套。</w:t>
      </w:r>
    </w:p>
    <w:p w14:paraId="7D7ABB71">
      <w:pPr>
        <w:spacing w:line="360" w:lineRule="auto"/>
        <w:ind w:left="240" w:hanging="240" w:hangingChars="100"/>
        <w:rPr>
          <w:rFonts w:hint="eastAsia" w:ascii="宋体" w:hAnsi="宋体"/>
          <w:color w:val="000000"/>
          <w:sz w:val="24"/>
        </w:rPr>
      </w:pPr>
    </w:p>
    <w:p w14:paraId="4728C713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</w:t>
      </w:r>
      <w:r>
        <w:rPr>
          <w:rFonts w:hint="eastAsia"/>
          <w:b/>
          <w:bCs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科室主任签名：</w:t>
      </w:r>
    </w:p>
    <w:p w14:paraId="1300E755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DD842AF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Yjk2MWNmY2I0YzJkMzNhYTcwYmQ5YWIxYzlkNGEifQ=="/>
  </w:docVars>
  <w:rsids>
    <w:rsidRoot w:val="00000000"/>
    <w:rsid w:val="012D2227"/>
    <w:rsid w:val="01A4698D"/>
    <w:rsid w:val="01A85D51"/>
    <w:rsid w:val="02E828A9"/>
    <w:rsid w:val="05143E2A"/>
    <w:rsid w:val="05EF21A1"/>
    <w:rsid w:val="05F83CA1"/>
    <w:rsid w:val="06E45A7E"/>
    <w:rsid w:val="06F406A4"/>
    <w:rsid w:val="09AF4121"/>
    <w:rsid w:val="09BE25B6"/>
    <w:rsid w:val="0A110938"/>
    <w:rsid w:val="0B521208"/>
    <w:rsid w:val="0E06452B"/>
    <w:rsid w:val="0E0F1632"/>
    <w:rsid w:val="0EB65F51"/>
    <w:rsid w:val="0ECA5559"/>
    <w:rsid w:val="0F766011"/>
    <w:rsid w:val="0FA67D74"/>
    <w:rsid w:val="1166018B"/>
    <w:rsid w:val="119A56B6"/>
    <w:rsid w:val="126B0E01"/>
    <w:rsid w:val="127C6BC4"/>
    <w:rsid w:val="12CC7AF2"/>
    <w:rsid w:val="150712B5"/>
    <w:rsid w:val="155E2E9F"/>
    <w:rsid w:val="16442095"/>
    <w:rsid w:val="173D7210"/>
    <w:rsid w:val="174A5489"/>
    <w:rsid w:val="179761F4"/>
    <w:rsid w:val="179D1A5D"/>
    <w:rsid w:val="18793362"/>
    <w:rsid w:val="19D96F98"/>
    <w:rsid w:val="1A045DC3"/>
    <w:rsid w:val="1A467659"/>
    <w:rsid w:val="1A4B1C44"/>
    <w:rsid w:val="1B481CDF"/>
    <w:rsid w:val="1CF55E97"/>
    <w:rsid w:val="1E234C86"/>
    <w:rsid w:val="1EDB2E6A"/>
    <w:rsid w:val="1F703EFB"/>
    <w:rsid w:val="1FF05848"/>
    <w:rsid w:val="221243B2"/>
    <w:rsid w:val="22C95DFC"/>
    <w:rsid w:val="22D7777E"/>
    <w:rsid w:val="2483022C"/>
    <w:rsid w:val="25071D81"/>
    <w:rsid w:val="25553977"/>
    <w:rsid w:val="259D0E7A"/>
    <w:rsid w:val="25CA3AC5"/>
    <w:rsid w:val="25EF3DCB"/>
    <w:rsid w:val="26176E7E"/>
    <w:rsid w:val="26532CDB"/>
    <w:rsid w:val="27C44FA2"/>
    <w:rsid w:val="28033B5E"/>
    <w:rsid w:val="282B4E63"/>
    <w:rsid w:val="29C84DF6"/>
    <w:rsid w:val="29CC61D1"/>
    <w:rsid w:val="2A5A1A2F"/>
    <w:rsid w:val="2AA42CAA"/>
    <w:rsid w:val="2AC11AAE"/>
    <w:rsid w:val="2B964CE9"/>
    <w:rsid w:val="2C4D184B"/>
    <w:rsid w:val="2CC17B44"/>
    <w:rsid w:val="2D0839C4"/>
    <w:rsid w:val="2D5C5ABE"/>
    <w:rsid w:val="302E54F0"/>
    <w:rsid w:val="30577A93"/>
    <w:rsid w:val="30EC0F07"/>
    <w:rsid w:val="30F229C1"/>
    <w:rsid w:val="31CC4FC0"/>
    <w:rsid w:val="324803BF"/>
    <w:rsid w:val="328A09D8"/>
    <w:rsid w:val="32B06690"/>
    <w:rsid w:val="34433534"/>
    <w:rsid w:val="36257395"/>
    <w:rsid w:val="36681030"/>
    <w:rsid w:val="366D4898"/>
    <w:rsid w:val="376C60AA"/>
    <w:rsid w:val="3B9C3C56"/>
    <w:rsid w:val="3BCC3E0F"/>
    <w:rsid w:val="404E158C"/>
    <w:rsid w:val="40AF442B"/>
    <w:rsid w:val="41F46051"/>
    <w:rsid w:val="441D78FE"/>
    <w:rsid w:val="45A831F7"/>
    <w:rsid w:val="45D43FEC"/>
    <w:rsid w:val="47596E9F"/>
    <w:rsid w:val="4812704D"/>
    <w:rsid w:val="4AFC0BE2"/>
    <w:rsid w:val="4CCF550D"/>
    <w:rsid w:val="4D1A70D0"/>
    <w:rsid w:val="4E0538DC"/>
    <w:rsid w:val="4F3501F1"/>
    <w:rsid w:val="50827466"/>
    <w:rsid w:val="5092008F"/>
    <w:rsid w:val="51E15E62"/>
    <w:rsid w:val="540D6732"/>
    <w:rsid w:val="55D17D3D"/>
    <w:rsid w:val="56982E14"/>
    <w:rsid w:val="58394D72"/>
    <w:rsid w:val="587C0C3F"/>
    <w:rsid w:val="59254E33"/>
    <w:rsid w:val="5AA93B18"/>
    <w:rsid w:val="5B3F5F54"/>
    <w:rsid w:val="5C05719D"/>
    <w:rsid w:val="5CEB19FD"/>
    <w:rsid w:val="5CEE7C31"/>
    <w:rsid w:val="5EDA046D"/>
    <w:rsid w:val="607D5554"/>
    <w:rsid w:val="60C50CA9"/>
    <w:rsid w:val="617C1CB0"/>
    <w:rsid w:val="61CE10EF"/>
    <w:rsid w:val="626D15F8"/>
    <w:rsid w:val="64A84B6A"/>
    <w:rsid w:val="654A02CE"/>
    <w:rsid w:val="654C3747"/>
    <w:rsid w:val="66E541A0"/>
    <w:rsid w:val="68852620"/>
    <w:rsid w:val="68C33D20"/>
    <w:rsid w:val="68F16ADF"/>
    <w:rsid w:val="6905091A"/>
    <w:rsid w:val="6AF678FB"/>
    <w:rsid w:val="6D321474"/>
    <w:rsid w:val="6D7D3037"/>
    <w:rsid w:val="6DD02317"/>
    <w:rsid w:val="6F350143"/>
    <w:rsid w:val="6FCA62DC"/>
    <w:rsid w:val="71311379"/>
    <w:rsid w:val="72A72905"/>
    <w:rsid w:val="72D336FA"/>
    <w:rsid w:val="74373814"/>
    <w:rsid w:val="746E36DA"/>
    <w:rsid w:val="75BA46FD"/>
    <w:rsid w:val="765468FF"/>
    <w:rsid w:val="79441BEF"/>
    <w:rsid w:val="79CE4C1B"/>
    <w:rsid w:val="7A37631C"/>
    <w:rsid w:val="7A6A4943"/>
    <w:rsid w:val="7AF366E7"/>
    <w:rsid w:val="7B476A33"/>
    <w:rsid w:val="7B910A2C"/>
    <w:rsid w:val="7BC167E5"/>
    <w:rsid w:val="7C480CB4"/>
    <w:rsid w:val="7CF46746"/>
    <w:rsid w:val="7D625D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1027</Words>
  <Characters>1097</Characters>
  <Lines>0</Lines>
  <Paragraphs>0</Paragraphs>
  <TotalTime>14</TotalTime>
  <ScaleCrop>false</ScaleCrop>
  <LinksUpToDate>false</LinksUpToDate>
  <CharactersWithSpaces>1243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2024-08-20T09:01:00Z</dcterms:created>
  <dc:creator>Administrator</dc:creator>
  <cp:lastModifiedBy>tang</cp:lastModifiedBy>
  <cp:lastPrinted>2025-12-18T02:17:00Z</cp:lastPrinted>
  <dcterms:modified xsi:type="dcterms:W3CDTF">2025-12-18T03:23:41Z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3EA466640D1F4F70A0B05FFFF71A39D9_13</vt:lpwstr>
  </property>
  <property fmtid="{D5CDD505-2E9C-101B-9397-08002B2CF9AE}" pid="4" name="KSOTemplateDocerSaveRecord">
    <vt:lpwstr>eyJoZGlkIjoiNWVlODM2ODQ2NzczODFmNTRhOTdjNDU0NGY0OGEyZTMiLCJ1c2VySWQiOiIxMjE1MTAzODQ2In0=</vt:lpwstr>
  </property>
</Properties>
</file>