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1AAE5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>可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bidi="ar"/>
        </w:rPr>
        <w:t>视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>咽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bidi="ar"/>
        </w:rPr>
        <w:t xml:space="preserve">喉镜  </w:t>
      </w:r>
    </w:p>
    <w:p w14:paraId="7DFF2A0A">
      <w:pPr>
        <w:widowControl/>
        <w:jc w:val="left"/>
        <w:textAlignment w:val="center"/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none"/>
          <w:lang w:val="en-US" w:eastAsia="zh-CN" w:bidi="ar"/>
        </w:rPr>
        <w:t>拟申购数量：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 xml:space="preserve">4台       </w:t>
      </w:r>
    </w:p>
    <w:p w14:paraId="077C80D5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</w:p>
    <w:p w14:paraId="5948A2D8"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主要参数及配置要求</w:t>
      </w:r>
    </w:p>
    <w:p w14:paraId="0E1F255E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</w:p>
    <w:p w14:paraId="04AE81F4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一：主机技术要求</w:t>
      </w:r>
    </w:p>
    <w:p w14:paraId="7B10F1F3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1：采用智能主控芯片，同一主机可无缝兼容窥视叶片手柄、硬管手柄、软管手柄。</w:t>
      </w:r>
    </w:p>
    <w:p w14:paraId="0C0B4076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2:采用广角高亮显示屏，视场角≥160°。</w:t>
      </w:r>
    </w:p>
    <w:p w14:paraId="228A33DB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3：主机屏幕≥3.5寸，显示分辨率≥640×480。</w:t>
      </w:r>
    </w:p>
    <w:p w14:paraId="515446CD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4：屏幕采用医用电阻全触摸屏，通过压力点触，方便医生戴手套操作。</w:t>
      </w:r>
    </w:p>
    <w:p w14:paraId="2346047B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5：可有线方式外接显示器，实现同屏实时显示传输。</w:t>
      </w:r>
    </w:p>
    <w:p w14:paraId="406DF43B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6：主机内置多媒体系统，可拍照、录像、录音，可在主机上直接阅读、回放。</w:t>
      </w:r>
    </w:p>
    <w:p w14:paraId="7243AE8B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7：主机内置操作使用视频，方便临床医护人员快速掌握设备使用方法。</w:t>
      </w:r>
    </w:p>
    <w:p w14:paraId="0988334E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8：具有户外/户内环境模式，以适应不同插管环境。</w:t>
      </w:r>
    </w:p>
    <w:p w14:paraId="0B8C83FE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9：内置锂电池，容量不低于2500mAh，工作时间≥240分钟，具备电量管理功能。</w:t>
      </w:r>
    </w:p>
    <w:p w14:paraId="624EBB1D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10：主机与各种手柄均可带电一键插拔连接、分离，无需旋转，方便临床使用及携带。</w:t>
      </w:r>
    </w:p>
    <w:p w14:paraId="2F61707D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11：显示器能上下0º～160º转动，左右0º～270º转动，以方便特殊体位的操作。</w:t>
      </w:r>
    </w:p>
    <w:p w14:paraId="6E0DE51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：窥视手柄空间分辨率≥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11.314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lp/mm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，细节清晰呈现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"/>
        </w:rPr>
        <w:t>。</w:t>
      </w:r>
    </w:p>
    <w:p w14:paraId="536DEE7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：具备USB,HDMI传输功能，方便教学与科研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"/>
        </w:rPr>
        <w:t>。</w:t>
      </w:r>
    </w:p>
    <w:p w14:paraId="6D5FF309">
      <w:pPr>
        <w:spacing w:line="360" w:lineRule="auto"/>
        <w:rPr>
          <w:rFonts w:hint="eastAsia"/>
          <w:b/>
          <w:bCs/>
        </w:rPr>
      </w:pPr>
    </w:p>
    <w:p w14:paraId="7A2AAF59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二：窥视叶片手柄技术规格要求</w:t>
      </w:r>
    </w:p>
    <w:p w14:paraId="66BFAE7E">
      <w:pPr>
        <w:spacing w:line="360" w:lineRule="auto"/>
        <w:rPr>
          <w:b/>
          <w:bCs/>
        </w:rPr>
      </w:pPr>
      <w:r>
        <w:rPr>
          <w:rFonts w:hint="eastAsia"/>
        </w:rPr>
        <w:t>1：采用数字电子成像技术，成像能力不低于</w:t>
      </w:r>
      <w:r>
        <w:t>10</w:t>
      </w:r>
      <w:r>
        <w:rPr>
          <w:rFonts w:hint="eastAsia"/>
        </w:rPr>
        <w:t>0万像素。</w:t>
      </w:r>
    </w:p>
    <w:p w14:paraId="5421AE05">
      <w:pPr>
        <w:spacing w:line="360" w:lineRule="auto"/>
      </w:pPr>
      <w:r>
        <w:rPr>
          <w:rFonts w:hint="eastAsia"/>
        </w:rPr>
        <w:t>2：采用可调节的多功能手柄，同一支手柄可满足早产儿、新生儿、小儿、成人的插管需求，无需更换。</w:t>
      </w:r>
    </w:p>
    <w:p w14:paraId="7D593A65">
      <w:pPr>
        <w:spacing w:line="360" w:lineRule="auto"/>
      </w:pPr>
      <w:r>
        <w:rPr>
          <w:rFonts w:hint="eastAsia"/>
        </w:rPr>
        <w:t>3：手柄滑竿采用304不锈钢材质，可承重90KG拉力。</w:t>
      </w:r>
    </w:p>
    <w:p w14:paraId="20A7F1B7">
      <w:pPr>
        <w:spacing w:line="360" w:lineRule="auto"/>
      </w:pPr>
      <w:r>
        <w:rPr>
          <w:rFonts w:hint="eastAsia"/>
        </w:rPr>
        <w:t>4：手柄前端配备智能温控加热板，非LED灯加热，以实现即时防雾功能。</w:t>
      </w:r>
    </w:p>
    <w:p w14:paraId="51EEE1E3">
      <w:pPr>
        <w:spacing w:line="360" w:lineRule="auto"/>
      </w:pPr>
      <w:r>
        <w:rPr>
          <w:rFonts w:hint="eastAsia"/>
        </w:rPr>
        <w:t>5：光源光照度≥1000lux，观察景深≥5-</w:t>
      </w:r>
      <w:r>
        <w:t>100mm</w:t>
      </w:r>
      <w:r>
        <w:rPr>
          <w:rFonts w:hint="eastAsia"/>
        </w:rPr>
        <w:t>。</w:t>
      </w:r>
    </w:p>
    <w:p w14:paraId="2ED7437A">
      <w:pPr>
        <w:spacing w:line="360" w:lineRule="auto"/>
      </w:pPr>
      <w:r>
        <w:rPr>
          <w:rFonts w:hint="eastAsia"/>
        </w:rPr>
        <w:t>6：手柄可同时适配一次性喉镜片和可重复使用窥视叶片，型号分别为：SS（新生儿型）、S（儿童型）、M（成人型）、L（成人大号型）。</w:t>
      </w:r>
    </w:p>
    <w:p w14:paraId="68E4A0E9">
      <w:pPr>
        <w:spacing w:line="360" w:lineRule="auto"/>
      </w:pPr>
      <w:r>
        <w:rPr>
          <w:rFonts w:hint="eastAsia"/>
        </w:rPr>
        <w:t>7：最小开口度≤</w:t>
      </w:r>
      <w:r>
        <w:t>9</w:t>
      </w:r>
      <w:r>
        <w:rPr>
          <w:rFonts w:hint="eastAsia"/>
        </w:rPr>
        <w:t>mm，适合不同体型插管患者。</w:t>
      </w:r>
    </w:p>
    <w:p w14:paraId="1BF5FB1C">
      <w:pPr>
        <w:spacing w:line="360" w:lineRule="auto"/>
      </w:pPr>
      <w:r>
        <w:rPr>
          <w:rFonts w:hint="eastAsia"/>
        </w:rPr>
        <w:t>8：具备耐磨、防跌落、防泼洒性能，以满足特殊抢救环境使用。</w:t>
      </w:r>
    </w:p>
    <w:p w14:paraId="3C6B7C77">
      <w:pPr>
        <w:spacing w:line="360" w:lineRule="auto"/>
      </w:pPr>
      <w:r>
        <w:rPr>
          <w:rFonts w:hint="eastAsia"/>
        </w:rPr>
        <w:t>9：与主机之间的连接方式采用一键插拔，无需旋转，利于临床抢救。</w:t>
      </w:r>
    </w:p>
    <w:p w14:paraId="34E0C4A9">
      <w:pPr>
        <w:spacing w:line="360" w:lineRule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三：</w:t>
      </w:r>
      <w:r>
        <w:rPr>
          <w:rFonts w:hint="eastAsia"/>
          <w:b/>
          <w:bCs/>
        </w:rPr>
        <w:t>配置清单</w:t>
      </w:r>
      <w:r>
        <w:rPr>
          <w:rFonts w:hint="eastAsia"/>
          <w:b/>
          <w:bCs/>
          <w:lang w:val="en-US" w:eastAsia="zh-CN"/>
        </w:rPr>
        <w:t>至少包括：</w:t>
      </w:r>
    </w:p>
    <w:p w14:paraId="06534F9D">
      <w:pPr>
        <w:spacing w:line="360" w:lineRule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包装箱</w:t>
      </w:r>
      <w:r>
        <w:rPr>
          <w:rFonts w:hint="eastAsia"/>
        </w:rPr>
        <w:tab/>
      </w:r>
      <w:r>
        <w:rPr>
          <w:rFonts w:hint="eastAsia"/>
        </w:rPr>
        <w:t>个</w:t>
      </w:r>
      <w:r>
        <w:rPr>
          <w:rFonts w:hint="eastAsia"/>
        </w:rPr>
        <w:tab/>
      </w:r>
      <w:r>
        <w:rPr>
          <w:rFonts w:hint="eastAsia"/>
        </w:rPr>
        <w:t>1</w:t>
      </w:r>
    </w:p>
    <w:p w14:paraId="13F56F89">
      <w:pPr>
        <w:spacing w:line="360" w:lineRule="auto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显示主机</w:t>
      </w:r>
      <w:r>
        <w:rPr>
          <w:rFonts w:hint="eastAsia"/>
        </w:rPr>
        <w:tab/>
      </w:r>
      <w:r>
        <w:rPr>
          <w:rFonts w:hint="eastAsia"/>
        </w:rPr>
        <w:t>台</w:t>
      </w:r>
      <w:r>
        <w:rPr>
          <w:rFonts w:hint="eastAsia"/>
        </w:rPr>
        <w:tab/>
      </w:r>
      <w:r>
        <w:rPr>
          <w:rFonts w:hint="eastAsia"/>
        </w:rPr>
        <w:t>1</w:t>
      </w:r>
    </w:p>
    <w:p w14:paraId="0E6CBDE6">
      <w:pPr>
        <w:spacing w:line="360" w:lineRule="auto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叶片手柄</w:t>
      </w:r>
      <w:r>
        <w:rPr>
          <w:rFonts w:hint="eastAsia"/>
        </w:rPr>
        <w:tab/>
      </w:r>
      <w:r>
        <w:rPr>
          <w:rFonts w:hint="eastAsia"/>
        </w:rPr>
        <w:t>把</w:t>
      </w:r>
      <w:r>
        <w:rPr>
          <w:rFonts w:hint="eastAsia"/>
        </w:rPr>
        <w:tab/>
      </w:r>
      <w:r>
        <w:rPr>
          <w:rFonts w:hint="eastAsia"/>
        </w:rPr>
        <w:t>1</w:t>
      </w:r>
    </w:p>
    <w:p w14:paraId="68CAFCCE">
      <w:pPr>
        <w:spacing w:line="360" w:lineRule="auto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ab/>
      </w:r>
      <w:r>
        <w:rPr>
          <w:rFonts w:hint="eastAsia"/>
        </w:rPr>
        <w:t>窥视叶片</w:t>
      </w:r>
      <w:r>
        <w:rPr>
          <w:rFonts w:hint="eastAsia"/>
        </w:rPr>
        <w:tab/>
      </w:r>
      <w:r>
        <w:rPr>
          <w:rFonts w:hint="eastAsia"/>
        </w:rPr>
        <w:t>套</w:t>
      </w:r>
      <w:r>
        <w:rPr>
          <w:rFonts w:hint="eastAsia"/>
        </w:rPr>
        <w:tab/>
      </w:r>
      <w:r>
        <w:rPr>
          <w:rFonts w:hint="eastAsia"/>
        </w:rPr>
        <w:t>4</w:t>
      </w:r>
    </w:p>
    <w:p w14:paraId="540ADDFF">
      <w:pPr>
        <w:spacing w:line="360" w:lineRule="auto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电源适配器</w:t>
      </w:r>
      <w:r>
        <w:rPr>
          <w:rFonts w:hint="eastAsia"/>
        </w:rPr>
        <w:tab/>
      </w:r>
      <w:r>
        <w:rPr>
          <w:rFonts w:hint="eastAsia"/>
        </w:rPr>
        <w:t>个</w:t>
      </w:r>
      <w:r>
        <w:rPr>
          <w:rFonts w:hint="eastAsia"/>
        </w:rPr>
        <w:tab/>
      </w:r>
      <w:r>
        <w:rPr>
          <w:rFonts w:hint="eastAsia"/>
        </w:rPr>
        <w:t>1</w:t>
      </w:r>
    </w:p>
    <w:p w14:paraId="194AD1B5">
      <w:pPr>
        <w:spacing w:line="360" w:lineRule="auto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ab/>
      </w:r>
      <w:r>
        <w:rPr>
          <w:rFonts w:hint="eastAsia"/>
        </w:rPr>
        <w:t>数据线</w:t>
      </w:r>
      <w:r>
        <w:rPr>
          <w:rFonts w:hint="eastAsia"/>
        </w:rPr>
        <w:tab/>
      </w:r>
      <w:r>
        <w:rPr>
          <w:rFonts w:hint="eastAsia"/>
        </w:rPr>
        <w:t>根</w:t>
      </w:r>
      <w:r>
        <w:rPr>
          <w:rFonts w:hint="eastAsia"/>
        </w:rPr>
        <w:tab/>
      </w:r>
      <w:r>
        <w:rPr>
          <w:rFonts w:hint="eastAsia"/>
        </w:rPr>
        <w:t>1</w:t>
      </w:r>
    </w:p>
    <w:p w14:paraId="4C20AFDB">
      <w:pPr>
        <w:spacing w:line="360" w:lineRule="auto"/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ab/>
      </w:r>
      <w:r>
        <w:rPr>
          <w:rFonts w:hint="eastAsia"/>
        </w:rPr>
        <w:t>使用说明书</w:t>
      </w:r>
      <w:r>
        <w:rPr>
          <w:rFonts w:hint="eastAsia"/>
        </w:rPr>
        <w:tab/>
      </w:r>
      <w:r>
        <w:rPr>
          <w:rFonts w:hint="eastAsia"/>
        </w:rPr>
        <w:t>本</w:t>
      </w:r>
      <w:r>
        <w:rPr>
          <w:rFonts w:hint="eastAsia"/>
        </w:rPr>
        <w:tab/>
      </w:r>
      <w:r>
        <w:rPr>
          <w:rFonts w:hint="eastAsia"/>
        </w:rPr>
        <w:t>1</w:t>
      </w:r>
    </w:p>
    <w:p w14:paraId="31938C9A">
      <w:pPr>
        <w:spacing w:line="360" w:lineRule="auto"/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ab/>
      </w:r>
      <w:r>
        <w:rPr>
          <w:rFonts w:hint="eastAsia"/>
        </w:rPr>
        <w:t>合格证、产品质保卡、装箱清单</w:t>
      </w:r>
      <w:r>
        <w:rPr>
          <w:rFonts w:hint="eastAsia"/>
        </w:rPr>
        <w:tab/>
      </w:r>
      <w:r>
        <w:rPr>
          <w:rFonts w:hint="eastAsia"/>
        </w:rPr>
        <w:t>份</w:t>
      </w:r>
      <w:r>
        <w:rPr>
          <w:rFonts w:hint="eastAsia"/>
        </w:rPr>
        <w:tab/>
      </w:r>
      <w:r>
        <w:rPr>
          <w:rFonts w:hint="eastAsia"/>
        </w:rPr>
        <w:t>1</w:t>
      </w:r>
    </w:p>
    <w:p w14:paraId="348E0CCB"/>
    <w:p w14:paraId="05F0A7A6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</w:p>
    <w:p w14:paraId="61BEC141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</w:p>
    <w:p w14:paraId="7BA4653A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</w:p>
    <w:p w14:paraId="4C709CFC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bidi="ar"/>
        </w:rPr>
      </w:pPr>
    </w:p>
    <w:p w14:paraId="39DCA74C">
      <w:pPr>
        <w:widowControl/>
        <w:jc w:val="righ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  <w:r>
        <w:rPr>
          <w:rStyle w:val="4"/>
          <w:rFonts w:hint="default"/>
          <w:lang w:bidi="ar"/>
        </w:rPr>
        <w:t xml:space="preserve">                  </w:t>
      </w:r>
      <w:bookmarkStart w:id="0" w:name="_GoBack"/>
      <w:bookmarkEnd w:id="0"/>
    </w:p>
    <w:p w14:paraId="653210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334C7"/>
    <w:rsid w:val="16D334C7"/>
    <w:rsid w:val="1C1D1D9C"/>
    <w:rsid w:val="3F58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787</Words>
  <Characters>857</Characters>
  <Lines>0</Lines>
  <Paragraphs>0</Paragraphs>
  <TotalTime>9</TotalTime>
  <ScaleCrop>false</ScaleCrop>
  <LinksUpToDate>false</LinksUpToDate>
  <CharactersWithSpaces>942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2026-01-06T00:08:00Z</dcterms:created>
  <dc:creator>tang</dc:creator>
  <cp:lastModifiedBy>tang</cp:lastModifiedBy>
  <dcterms:modified xsi:type="dcterms:W3CDTF">2026-02-10T08:02:49Z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AC05689B3C6749A1A09CA72420C82DAA_11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