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73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center"/>
        <w:rPr>
          <w:rFonts w:hint="eastAsia" w:ascii="宋体" w:hAnsi="宋体" w:eastAsia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eastAsia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设备名称：</w:t>
      </w:r>
      <w:r>
        <w:rPr>
          <w:rFonts w:hint="eastAsia" w:ascii="宋体" w:hAnsi="宋体" w:eastAsia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注射泵(双通道)  </w:t>
      </w:r>
    </w:p>
    <w:p w14:paraId="0D24AAA9">
      <w:pPr>
        <w:spacing w:before="52" w:line="216" w:lineRule="auto"/>
        <w:ind w:left="100" w:right="6024" w:hanging="100"/>
        <w:rPr>
          <w:rFonts w:hint="default" w:ascii="宋体" w:hAnsi="宋体" w:eastAsia="宋体" w:cs="宋体"/>
          <w:spacing w:val="31"/>
          <w:sz w:val="27"/>
          <w:szCs w:val="27"/>
          <w:lang w:val="en-US"/>
        </w:rPr>
      </w:pPr>
      <w:r>
        <w:rPr>
          <w:rFonts w:hint="eastAsia" w:ascii="宋体" w:hAnsi="宋体" w:eastAsia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拟采购数量</w:t>
      </w:r>
      <w:r>
        <w:rPr>
          <w:rFonts w:hint="eastAsia" w:ascii="宋体" w:hAnsi="宋体" w:eastAsia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：27台</w:t>
      </w:r>
      <w:bookmarkStart w:id="0" w:name="_GoBack"/>
      <w:bookmarkEnd w:id="0"/>
    </w:p>
    <w:p w14:paraId="56C76C37">
      <w:pPr>
        <w:spacing w:before="52" w:line="216" w:lineRule="auto"/>
        <w:ind w:left="100" w:right="6024" w:hanging="100"/>
        <w:rPr>
          <w:rFonts w:ascii="宋体" w:hAnsi="宋体" w:eastAsia="宋体" w:cs="宋体"/>
          <w:spacing w:val="31"/>
          <w:sz w:val="27"/>
          <w:szCs w:val="27"/>
        </w:rPr>
      </w:pPr>
    </w:p>
    <w:p w14:paraId="476FBDE0">
      <w:pPr>
        <w:spacing w:before="52" w:line="216" w:lineRule="auto"/>
        <w:ind w:left="100" w:right="6024" w:hanging="100"/>
        <w:rPr>
          <w:rFonts w:ascii="宋体" w:hAnsi="宋体" w:eastAsia="宋体" w:cs="宋体"/>
          <w:spacing w:val="31"/>
          <w:sz w:val="27"/>
          <w:szCs w:val="27"/>
        </w:rPr>
      </w:pPr>
    </w:p>
    <w:p w14:paraId="2E074CA4">
      <w:pPr>
        <w:spacing w:before="52" w:line="216" w:lineRule="auto"/>
        <w:ind w:left="100" w:right="6024" w:hanging="10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2"/>
          <w:sz w:val="27"/>
          <w:szCs w:val="27"/>
        </w:rPr>
        <w:t>主要参数及配置要求</w:t>
      </w:r>
    </w:p>
    <w:p w14:paraId="279A8528">
      <w:pPr>
        <w:spacing w:before="259" w:line="185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z w:val="27"/>
          <w:szCs w:val="27"/>
        </w:rPr>
        <w:t>1、注射模式：恒速模式、时间模式、可计算总量</w:t>
      </w:r>
    </w:p>
    <w:p w14:paraId="05D6C7C4">
      <w:pPr>
        <w:spacing w:line="363" w:lineRule="exact"/>
        <w:rPr>
          <w:rFonts w:ascii="Arial" w:hAnsi="Arial" w:eastAsia="Arial" w:cs="Arial"/>
          <w:sz w:val="27"/>
          <w:szCs w:val="27"/>
        </w:rPr>
      </w:pPr>
      <w:r>
        <w:rPr>
          <w:rFonts w:ascii="Arial" w:hAnsi="Arial" w:eastAsia="Arial" w:cs="Arial"/>
          <w:spacing w:val="-3"/>
          <w:position w:val="2"/>
          <w:sz w:val="27"/>
          <w:szCs w:val="27"/>
        </w:rPr>
        <w:t>2</w:t>
      </w:r>
      <w:r>
        <w:rPr>
          <w:rFonts w:ascii="宋体" w:hAnsi="宋体" w:eastAsia="宋体" w:cs="宋体"/>
          <w:spacing w:val="-3"/>
          <w:position w:val="2"/>
          <w:sz w:val="27"/>
          <w:szCs w:val="27"/>
        </w:rPr>
        <w:t>、注射速度：</w:t>
      </w:r>
      <w:r>
        <w:rPr>
          <w:rFonts w:ascii="Arial" w:hAnsi="Arial" w:eastAsia="Arial" w:cs="Arial"/>
          <w:spacing w:val="-3"/>
          <w:position w:val="2"/>
          <w:sz w:val="27"/>
          <w:szCs w:val="27"/>
        </w:rPr>
        <w:t>ml/h</w:t>
      </w:r>
      <w:r>
        <w:rPr>
          <w:rFonts w:ascii="Arial" w:hAnsi="Arial" w:eastAsia="Arial" w:cs="Arial"/>
          <w:spacing w:val="-27"/>
          <w:position w:val="2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3"/>
          <w:position w:val="2"/>
          <w:sz w:val="27"/>
          <w:szCs w:val="27"/>
        </w:rPr>
        <w:t>模式：(0.01～900)</w:t>
      </w:r>
      <w:r>
        <w:rPr>
          <w:rFonts w:ascii="Arial" w:hAnsi="Arial" w:eastAsia="Arial" w:cs="Arial"/>
          <w:spacing w:val="-3"/>
          <w:position w:val="2"/>
          <w:sz w:val="27"/>
          <w:szCs w:val="27"/>
        </w:rPr>
        <w:t>ml/h,</w:t>
      </w:r>
      <w:r>
        <w:rPr>
          <w:rFonts w:ascii="Arial" w:hAnsi="Arial" w:eastAsia="Arial" w:cs="Arial"/>
          <w:spacing w:val="26"/>
          <w:w w:val="101"/>
          <w:position w:val="2"/>
          <w:sz w:val="27"/>
          <w:szCs w:val="27"/>
        </w:rPr>
        <w:t xml:space="preserve">  </w:t>
      </w:r>
      <w:r>
        <w:rPr>
          <w:rFonts w:ascii="宋体" w:hAnsi="宋体" w:eastAsia="宋体" w:cs="宋体"/>
          <w:spacing w:val="-3"/>
          <w:position w:val="2"/>
          <w:sz w:val="27"/>
          <w:szCs w:val="27"/>
        </w:rPr>
        <w:t>流速增量≤</w:t>
      </w:r>
      <w:r>
        <w:rPr>
          <w:rFonts w:ascii="Arial" w:hAnsi="Arial" w:eastAsia="Arial" w:cs="Arial"/>
          <w:spacing w:val="-3"/>
          <w:position w:val="2"/>
          <w:sz w:val="27"/>
          <w:szCs w:val="27"/>
        </w:rPr>
        <w:t>0.01ml/h</w:t>
      </w:r>
    </w:p>
    <w:p w14:paraId="416F9F34">
      <w:pPr>
        <w:spacing w:before="1" w:line="210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"/>
          <w:sz w:val="27"/>
          <w:szCs w:val="27"/>
        </w:rPr>
        <w:t>3、报警方式：人性化的语音报警、声光报警、文字提示</w:t>
      </w:r>
    </w:p>
    <w:p w14:paraId="0EBF2243">
      <w:pPr>
        <w:spacing w:line="212" w:lineRule="auto"/>
        <w:rPr>
          <w:rFonts w:ascii="宋体" w:hAnsi="宋体" w:eastAsia="宋体" w:cs="宋体"/>
          <w:sz w:val="27"/>
          <w:szCs w:val="27"/>
        </w:rPr>
      </w:pPr>
      <w:r>
        <w:rPr>
          <w:rFonts w:ascii="Times New Roman" w:hAnsi="Times New Roman" w:eastAsia="Times New Roman" w:cs="Times New Roman"/>
          <w:spacing w:val="-1"/>
          <w:sz w:val="27"/>
          <w:szCs w:val="27"/>
        </w:rPr>
        <w:t>4</w:t>
      </w:r>
      <w:r>
        <w:rPr>
          <w:rFonts w:ascii="Times New Roman" w:hAnsi="Times New Roman" w:eastAsia="Times New Roman" w:cs="Times New Roman"/>
          <w:spacing w:val="-38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"/>
          <w:sz w:val="27"/>
          <w:szCs w:val="27"/>
        </w:rPr>
        <w:t>、注射器规格至少包括：</w:t>
      </w:r>
      <w:r>
        <w:rPr>
          <w:rFonts w:ascii="Times New Roman" w:hAnsi="Times New Roman" w:eastAsia="Times New Roman" w:cs="Times New Roman"/>
          <w:spacing w:val="-1"/>
          <w:sz w:val="27"/>
          <w:szCs w:val="27"/>
        </w:rPr>
        <w:t xml:space="preserve">10 ml,20ml,30ml,50ml,    </w:t>
      </w:r>
      <w:r>
        <w:rPr>
          <w:rFonts w:ascii="宋体" w:hAnsi="宋体" w:eastAsia="宋体" w:cs="宋体"/>
          <w:spacing w:val="-1"/>
          <w:sz w:val="27"/>
          <w:szCs w:val="27"/>
        </w:rPr>
        <w:t>且能自动</w:t>
      </w:r>
      <w:r>
        <w:rPr>
          <w:rFonts w:ascii="宋体" w:hAnsi="宋体" w:eastAsia="宋体" w:cs="宋体"/>
          <w:spacing w:val="-2"/>
          <w:sz w:val="27"/>
          <w:szCs w:val="27"/>
        </w:rPr>
        <w:t>识别；</w:t>
      </w:r>
    </w:p>
    <w:p w14:paraId="2EA3E431">
      <w:pPr>
        <w:spacing w:before="7" w:line="219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3"/>
          <w:sz w:val="27"/>
          <w:szCs w:val="27"/>
        </w:rPr>
        <w:t>5、单台泵配不锈钢移动架。</w:t>
      </w:r>
    </w:p>
    <w:p w14:paraId="65B2F389">
      <w:pPr>
        <w:spacing w:line="219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2"/>
          <w:sz w:val="27"/>
          <w:szCs w:val="27"/>
        </w:rPr>
        <w:t>6、其中12台注射泵电源线≥3m。</w:t>
      </w:r>
    </w:p>
    <w:sectPr>
      <w:pgSz w:w="11910" w:h="16840"/>
      <w:pgMar w:top="526" w:right="1786" w:bottom="0" w:left="5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42D78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137</Words>
  <Characters>181</Characters>
  <TotalTime>0</TotalTime>
  <ScaleCrop>false</ScaleCrop>
  <LinksUpToDate>false</LinksUpToDate>
  <CharactersWithSpaces>191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2026-03-27T10:44:00Z</dcterms:created>
  <dc:creator>abc</dc:creator>
  <cp:lastModifiedBy>tang</cp:lastModifiedBy>
  <dcterms:modified xsi:type="dcterms:W3CDTF">2026-03-27T02:46:04Z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2026-03-27T10:44:09Z</vt:filetime>
  </property>
  <property fmtid="{D5CDD505-2E9C-101B-9397-08002B2CF9AE}" pid="4" name="UsrData">
    <vt:lpwstr>69c5eef7115626001f7f0005wl</vt:lpwstr>
  </property>
  <property fmtid="{D5CDD505-2E9C-101B-9397-08002B2CF9AE}" pid="5" name="KSOTemplateDocerSaveRecord">
    <vt:lpwstr>eyJoZGlkIjoiYWYwOWRmMzQ2MzQwOTRmZmYzOWIxNWU5ODZhMzE4YTkiLCJ1c2VySWQiOiI0MzI0MDg2NTAifQ==</vt:lpwstr>
  </property>
  <property fmtid="{D5CDD505-2E9C-101B-9397-08002B2CF9AE}" pid="6" name="KSOProductBuildVer">
    <vt:lpwstr>2052-12.1.0.25225</vt:lpwstr>
  </property>
  <property fmtid="{D5CDD505-2E9C-101B-9397-08002B2CF9AE}" pid="7" name="ICV">
    <vt:lpwstr>CB329E3197924D929FAA03D167686D67_13</vt:lpwstr>
  </property>
</Properties>
</file>